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A4" w:rsidRPr="00A41510" w:rsidRDefault="00A906A4" w:rsidP="00A906A4">
      <w:pPr>
        <w:ind w:left="360" w:right="432"/>
        <w:jc w:val="center"/>
        <w:rPr>
          <w:rFonts w:ascii="Arial" w:hAnsi="Arial" w:cs="Arial"/>
          <w:b/>
          <w:sz w:val="28"/>
          <w:szCs w:val="28"/>
        </w:rPr>
      </w:pPr>
      <w:r w:rsidRPr="00A41510">
        <w:rPr>
          <w:rFonts w:ascii="Arial" w:hAnsi="Arial" w:cs="Arial"/>
          <w:b/>
          <w:sz w:val="28"/>
          <w:szCs w:val="28"/>
        </w:rPr>
        <w:t>Friends of the Green Bay Trail</w:t>
      </w:r>
    </w:p>
    <w:p w:rsidR="00A906A4" w:rsidRPr="00A41510" w:rsidRDefault="00A906A4" w:rsidP="00A906A4">
      <w:pPr>
        <w:ind w:left="360" w:right="432"/>
        <w:jc w:val="center"/>
        <w:rPr>
          <w:rFonts w:ascii="Arial" w:hAnsi="Arial" w:cs="Arial"/>
          <w:b/>
          <w:sz w:val="28"/>
          <w:szCs w:val="28"/>
        </w:rPr>
      </w:pPr>
    </w:p>
    <w:p w:rsidR="00A906A4" w:rsidRPr="00E87AAD" w:rsidRDefault="00A906A4" w:rsidP="00A906A4">
      <w:pPr>
        <w:ind w:left="360" w:right="432"/>
        <w:jc w:val="center"/>
        <w:rPr>
          <w:rFonts w:ascii="Arial" w:hAnsi="Arial" w:cs="Arial"/>
          <w:b/>
          <w:sz w:val="22"/>
          <w:szCs w:val="22"/>
        </w:rPr>
      </w:pPr>
      <w:r w:rsidRPr="00E87AAD">
        <w:rPr>
          <w:rFonts w:ascii="Arial" w:hAnsi="Arial" w:cs="Arial"/>
          <w:b/>
          <w:sz w:val="22"/>
          <w:szCs w:val="22"/>
        </w:rPr>
        <w:t>Policies and Practices</w:t>
      </w:r>
    </w:p>
    <w:p w:rsidR="00A906A4" w:rsidRPr="00E87AAD" w:rsidRDefault="00A906A4" w:rsidP="00A906A4">
      <w:pPr>
        <w:ind w:left="360" w:right="432"/>
        <w:rPr>
          <w:rFonts w:ascii="Arial" w:hAnsi="Arial" w:cs="Arial"/>
          <w:b/>
          <w:sz w:val="22"/>
          <w:szCs w:val="22"/>
        </w:rPr>
      </w:pPr>
    </w:p>
    <w:p w:rsidR="00906905" w:rsidRPr="00E87AAD" w:rsidRDefault="00906905" w:rsidP="00E87AAD">
      <w:pPr>
        <w:spacing w:after="120"/>
        <w:rPr>
          <w:rFonts w:ascii="Arial" w:hAnsi="Arial" w:cs="Arial"/>
          <w:sz w:val="22"/>
          <w:szCs w:val="22"/>
        </w:rPr>
      </w:pPr>
      <w:r w:rsidRPr="00E87AAD">
        <w:rPr>
          <w:rFonts w:ascii="Arial" w:hAnsi="Arial" w:cs="Arial"/>
          <w:b/>
          <w:sz w:val="22"/>
          <w:szCs w:val="22"/>
        </w:rPr>
        <w:t>Board Meeting Practices</w:t>
      </w:r>
      <w:r w:rsidRPr="00E87AAD">
        <w:rPr>
          <w:rFonts w:ascii="Arial" w:hAnsi="Arial" w:cs="Arial"/>
          <w:b/>
          <w:sz w:val="22"/>
          <w:szCs w:val="22"/>
        </w:rPr>
        <w:t xml:space="preserve"> </w:t>
      </w:r>
      <w:r w:rsidRPr="00E87AAD">
        <w:rPr>
          <w:rFonts w:ascii="Arial" w:hAnsi="Arial" w:cs="Arial"/>
          <w:sz w:val="22"/>
          <w:szCs w:val="22"/>
        </w:rPr>
        <w:t>(adopted April 13, 2018)</w:t>
      </w:r>
    </w:p>
    <w:p w:rsidR="00906905" w:rsidRPr="00E87AAD" w:rsidRDefault="00906905" w:rsidP="00906905">
      <w:pPr>
        <w:spacing w:after="120"/>
        <w:ind w:left="360"/>
        <w:rPr>
          <w:rFonts w:ascii="Arial" w:hAnsi="Arial" w:cs="Arial"/>
          <w:sz w:val="22"/>
          <w:szCs w:val="22"/>
        </w:rPr>
      </w:pPr>
      <w:r w:rsidRPr="00E87AAD">
        <w:rPr>
          <w:rFonts w:ascii="Arial" w:hAnsi="Arial" w:cs="Arial"/>
          <w:b/>
          <w:sz w:val="22"/>
          <w:szCs w:val="22"/>
        </w:rPr>
        <w:t>Frequency</w:t>
      </w:r>
      <w:r w:rsidRPr="00E87AAD">
        <w:rPr>
          <w:rFonts w:ascii="Arial" w:hAnsi="Arial" w:cs="Arial"/>
          <w:sz w:val="22"/>
          <w:szCs w:val="22"/>
        </w:rPr>
        <w:t xml:space="preserve">.  The board </w:t>
      </w:r>
      <w:r w:rsidR="00A44ED3">
        <w:rPr>
          <w:rFonts w:ascii="Arial" w:hAnsi="Arial" w:cs="Arial"/>
          <w:sz w:val="22"/>
          <w:szCs w:val="22"/>
        </w:rPr>
        <w:t xml:space="preserve">of trustees of Friends of the Green Bay Trail (FGBT) </w:t>
      </w:r>
      <w:r w:rsidRPr="00E87AAD">
        <w:rPr>
          <w:rFonts w:ascii="Arial" w:hAnsi="Arial" w:cs="Arial"/>
          <w:sz w:val="22"/>
          <w:szCs w:val="22"/>
        </w:rPr>
        <w:t>meets monthly, normally on the second Friday of the month.</w:t>
      </w:r>
    </w:p>
    <w:p w:rsidR="00906905" w:rsidRPr="00E87AAD" w:rsidRDefault="00906905" w:rsidP="00906905">
      <w:pPr>
        <w:spacing w:after="120"/>
        <w:ind w:left="360"/>
        <w:rPr>
          <w:rFonts w:ascii="Arial" w:hAnsi="Arial" w:cs="Arial"/>
          <w:sz w:val="22"/>
          <w:szCs w:val="22"/>
        </w:rPr>
      </w:pPr>
      <w:r w:rsidRPr="00E87AAD">
        <w:rPr>
          <w:rFonts w:ascii="Arial" w:hAnsi="Arial" w:cs="Arial"/>
          <w:b/>
          <w:sz w:val="22"/>
          <w:szCs w:val="22"/>
        </w:rPr>
        <w:t>Materials for meetings</w:t>
      </w:r>
      <w:r w:rsidRPr="00E87AAD">
        <w:rPr>
          <w:rFonts w:ascii="Arial" w:hAnsi="Arial" w:cs="Arial"/>
          <w:sz w:val="22"/>
          <w:szCs w:val="22"/>
        </w:rPr>
        <w:t>.  Materials for board meetings should be sent by email at least two (and preferably five) days in advance and should include the following and other relevant materials:</w:t>
      </w:r>
    </w:p>
    <w:p w:rsidR="00906905" w:rsidRPr="00E87AAD" w:rsidRDefault="00906905" w:rsidP="005D18DC">
      <w:pPr>
        <w:pStyle w:val="ListParagraph"/>
        <w:numPr>
          <w:ilvl w:val="0"/>
          <w:numId w:val="9"/>
        </w:numPr>
        <w:spacing w:after="120"/>
        <w:rPr>
          <w:rFonts w:ascii="Arial" w:hAnsi="Arial" w:cs="Arial"/>
          <w:sz w:val="22"/>
          <w:szCs w:val="22"/>
        </w:rPr>
      </w:pPr>
      <w:r w:rsidRPr="00E87AAD">
        <w:rPr>
          <w:rFonts w:ascii="Arial" w:hAnsi="Arial" w:cs="Arial"/>
          <w:sz w:val="22"/>
          <w:szCs w:val="22"/>
        </w:rPr>
        <w:t>Agenda</w:t>
      </w:r>
    </w:p>
    <w:p w:rsidR="00906905" w:rsidRPr="00E87AAD" w:rsidRDefault="00906905" w:rsidP="005D18DC">
      <w:pPr>
        <w:pStyle w:val="ListParagraph"/>
        <w:numPr>
          <w:ilvl w:val="0"/>
          <w:numId w:val="9"/>
        </w:numPr>
        <w:spacing w:after="120"/>
        <w:rPr>
          <w:rFonts w:ascii="Arial" w:hAnsi="Arial" w:cs="Arial"/>
          <w:sz w:val="22"/>
          <w:szCs w:val="22"/>
        </w:rPr>
      </w:pPr>
      <w:r w:rsidRPr="00E87AAD">
        <w:rPr>
          <w:rFonts w:ascii="Arial" w:hAnsi="Arial" w:cs="Arial"/>
          <w:sz w:val="22"/>
          <w:szCs w:val="22"/>
        </w:rPr>
        <w:t>Minutes of last meeting</w:t>
      </w:r>
    </w:p>
    <w:p w:rsidR="00906905" w:rsidRPr="00E87AAD" w:rsidRDefault="00906905" w:rsidP="005D18DC">
      <w:pPr>
        <w:pStyle w:val="ListParagraph"/>
        <w:numPr>
          <w:ilvl w:val="0"/>
          <w:numId w:val="9"/>
        </w:numPr>
        <w:spacing w:after="120"/>
        <w:rPr>
          <w:rFonts w:ascii="Arial" w:hAnsi="Arial" w:cs="Arial"/>
          <w:sz w:val="22"/>
          <w:szCs w:val="22"/>
        </w:rPr>
      </w:pPr>
      <w:r w:rsidRPr="00E87AAD">
        <w:rPr>
          <w:rFonts w:ascii="Arial" w:hAnsi="Arial" w:cs="Arial"/>
          <w:sz w:val="22"/>
          <w:szCs w:val="22"/>
        </w:rPr>
        <w:t>President’s report</w:t>
      </w:r>
    </w:p>
    <w:p w:rsidR="00906905" w:rsidRPr="00E87AAD" w:rsidRDefault="00906905" w:rsidP="005D18DC">
      <w:pPr>
        <w:pStyle w:val="ListParagraph"/>
        <w:numPr>
          <w:ilvl w:val="0"/>
          <w:numId w:val="9"/>
        </w:numPr>
        <w:spacing w:after="120"/>
        <w:rPr>
          <w:rFonts w:ascii="Arial" w:hAnsi="Arial" w:cs="Arial"/>
          <w:sz w:val="22"/>
          <w:szCs w:val="22"/>
        </w:rPr>
      </w:pPr>
      <w:r w:rsidRPr="00E87AAD">
        <w:rPr>
          <w:rFonts w:ascii="Arial" w:hAnsi="Arial" w:cs="Arial"/>
          <w:sz w:val="22"/>
          <w:szCs w:val="22"/>
        </w:rPr>
        <w:t>Treasurer’s report to be presented at least quarterly</w:t>
      </w:r>
    </w:p>
    <w:p w:rsidR="00906905" w:rsidRPr="00E87AAD" w:rsidRDefault="00906905" w:rsidP="005D18DC">
      <w:pPr>
        <w:pStyle w:val="ListParagraph"/>
        <w:numPr>
          <w:ilvl w:val="0"/>
          <w:numId w:val="9"/>
        </w:numPr>
        <w:spacing w:after="120"/>
        <w:rPr>
          <w:rFonts w:ascii="Arial" w:hAnsi="Arial" w:cs="Arial"/>
          <w:sz w:val="22"/>
          <w:szCs w:val="22"/>
        </w:rPr>
      </w:pPr>
      <w:r w:rsidRPr="00E87AAD">
        <w:rPr>
          <w:rFonts w:ascii="Arial" w:hAnsi="Arial" w:cs="Arial"/>
          <w:sz w:val="22"/>
          <w:szCs w:val="22"/>
        </w:rPr>
        <w:t>Brief report of each standing committee</w:t>
      </w:r>
    </w:p>
    <w:p w:rsidR="00906905" w:rsidRPr="00E87AAD" w:rsidRDefault="00906905" w:rsidP="005D18DC">
      <w:pPr>
        <w:pStyle w:val="ListParagraph"/>
        <w:numPr>
          <w:ilvl w:val="0"/>
          <w:numId w:val="9"/>
        </w:numPr>
        <w:spacing w:after="120"/>
        <w:rPr>
          <w:rFonts w:ascii="Arial" w:hAnsi="Arial" w:cs="Arial"/>
          <w:sz w:val="22"/>
          <w:szCs w:val="22"/>
        </w:rPr>
      </w:pPr>
      <w:r w:rsidRPr="00E87AAD">
        <w:rPr>
          <w:rFonts w:ascii="Arial" w:hAnsi="Arial" w:cs="Arial"/>
          <w:sz w:val="22"/>
          <w:szCs w:val="22"/>
        </w:rPr>
        <w:t>Summary of any proposal to be made at the meeting</w:t>
      </w:r>
    </w:p>
    <w:p w:rsidR="00906905" w:rsidRPr="00E87AAD" w:rsidRDefault="00906905" w:rsidP="00906905">
      <w:pPr>
        <w:spacing w:after="120"/>
        <w:ind w:left="360"/>
        <w:rPr>
          <w:rFonts w:ascii="Arial" w:hAnsi="Arial" w:cs="Arial"/>
          <w:sz w:val="22"/>
          <w:szCs w:val="22"/>
        </w:rPr>
      </w:pPr>
      <w:r w:rsidRPr="00E87AAD">
        <w:rPr>
          <w:rFonts w:ascii="Arial" w:hAnsi="Arial" w:cs="Arial"/>
          <w:sz w:val="22"/>
          <w:szCs w:val="22"/>
        </w:rPr>
        <w:t>The materials should be sent as a single pdf file (for ease of printing) when practicable.</w:t>
      </w:r>
    </w:p>
    <w:p w:rsidR="00906905" w:rsidRPr="00E87AAD" w:rsidRDefault="00906905" w:rsidP="00906905">
      <w:pPr>
        <w:spacing w:after="120"/>
        <w:ind w:left="360"/>
        <w:rPr>
          <w:rFonts w:ascii="Arial" w:hAnsi="Arial" w:cs="Arial"/>
          <w:sz w:val="22"/>
          <w:szCs w:val="22"/>
        </w:rPr>
      </w:pPr>
      <w:r w:rsidRPr="00E87AAD">
        <w:rPr>
          <w:rFonts w:ascii="Arial" w:hAnsi="Arial" w:cs="Arial"/>
          <w:b/>
          <w:sz w:val="22"/>
          <w:szCs w:val="22"/>
        </w:rPr>
        <w:t>Expected duration</w:t>
      </w:r>
      <w:r w:rsidRPr="00E87AAD">
        <w:rPr>
          <w:rFonts w:ascii="Arial" w:hAnsi="Arial" w:cs="Arial"/>
          <w:sz w:val="22"/>
          <w:szCs w:val="22"/>
        </w:rPr>
        <w:t>.  Meetings should be completed within an hour and a half, subject to extension if more time is required.</w:t>
      </w:r>
    </w:p>
    <w:p w:rsidR="00906905" w:rsidRPr="00E87AAD" w:rsidRDefault="00906905" w:rsidP="00906905">
      <w:pPr>
        <w:spacing w:after="120"/>
        <w:ind w:left="360"/>
        <w:rPr>
          <w:rFonts w:ascii="Arial" w:hAnsi="Arial" w:cs="Arial"/>
          <w:sz w:val="22"/>
          <w:szCs w:val="22"/>
        </w:rPr>
      </w:pPr>
      <w:r w:rsidRPr="00E87AAD">
        <w:rPr>
          <w:rFonts w:ascii="Arial" w:hAnsi="Arial" w:cs="Arial"/>
          <w:b/>
          <w:sz w:val="22"/>
          <w:szCs w:val="22"/>
        </w:rPr>
        <w:t>Conduct of meetings</w:t>
      </w:r>
      <w:r w:rsidRPr="00E87AAD">
        <w:rPr>
          <w:rFonts w:ascii="Arial" w:hAnsi="Arial" w:cs="Arial"/>
          <w:sz w:val="22"/>
          <w:szCs w:val="22"/>
        </w:rPr>
        <w:t>.  Multiple agenda items that are not expected to require discussion may be acted upon by a single vote unless a trustee requests discussion of any particular item.</w:t>
      </w:r>
    </w:p>
    <w:p w:rsidR="00906905" w:rsidRPr="00E87AAD" w:rsidRDefault="00906905" w:rsidP="00906905">
      <w:pPr>
        <w:spacing w:after="120"/>
        <w:ind w:left="360"/>
        <w:rPr>
          <w:rFonts w:ascii="Arial" w:hAnsi="Arial" w:cs="Arial"/>
          <w:sz w:val="22"/>
          <w:szCs w:val="22"/>
        </w:rPr>
      </w:pPr>
      <w:r w:rsidRPr="00E87AAD">
        <w:rPr>
          <w:rFonts w:ascii="Arial" w:hAnsi="Arial" w:cs="Arial"/>
          <w:b/>
          <w:sz w:val="22"/>
          <w:szCs w:val="22"/>
        </w:rPr>
        <w:t>Minutes of meetings</w:t>
      </w:r>
      <w:r w:rsidRPr="00E87AAD">
        <w:rPr>
          <w:rFonts w:ascii="Arial" w:hAnsi="Arial" w:cs="Arial"/>
          <w:sz w:val="22"/>
          <w:szCs w:val="22"/>
        </w:rPr>
        <w:t>.  Draft minutes of each board meeting should be distributed to all trustees within one week.</w:t>
      </w:r>
    </w:p>
    <w:p w:rsidR="00906905" w:rsidRPr="00E87AAD" w:rsidRDefault="00906905" w:rsidP="00906905">
      <w:pPr>
        <w:spacing w:after="120"/>
        <w:ind w:left="360"/>
        <w:rPr>
          <w:rFonts w:ascii="Arial" w:hAnsi="Arial" w:cs="Arial"/>
          <w:b/>
          <w:sz w:val="22"/>
          <w:szCs w:val="22"/>
        </w:rPr>
      </w:pPr>
    </w:p>
    <w:p w:rsidR="00A906A4" w:rsidRPr="00E87AAD" w:rsidRDefault="00A906A4" w:rsidP="00E87AAD">
      <w:pPr>
        <w:spacing w:after="120"/>
        <w:ind w:right="432"/>
        <w:rPr>
          <w:rFonts w:ascii="Arial" w:hAnsi="Arial" w:cs="Arial"/>
          <w:sz w:val="22"/>
          <w:szCs w:val="22"/>
        </w:rPr>
      </w:pPr>
      <w:r w:rsidRPr="00E87AAD">
        <w:rPr>
          <w:rFonts w:ascii="Arial" w:hAnsi="Arial" w:cs="Arial"/>
          <w:b/>
          <w:sz w:val="22"/>
          <w:szCs w:val="22"/>
        </w:rPr>
        <w:t>Endowment Transfer</w:t>
      </w:r>
      <w:r w:rsidRPr="00E87AAD">
        <w:rPr>
          <w:rFonts w:ascii="Arial" w:hAnsi="Arial" w:cs="Arial"/>
          <w:b/>
          <w:sz w:val="22"/>
          <w:szCs w:val="22"/>
        </w:rPr>
        <w:t>s</w:t>
      </w:r>
      <w:r w:rsidRPr="00E87AAD">
        <w:rPr>
          <w:rFonts w:ascii="Arial" w:hAnsi="Arial" w:cs="Arial"/>
          <w:b/>
          <w:sz w:val="22"/>
          <w:szCs w:val="22"/>
        </w:rPr>
        <w:t xml:space="preserve"> </w:t>
      </w:r>
      <w:r w:rsidRPr="00E87AAD">
        <w:rPr>
          <w:rFonts w:ascii="Arial" w:hAnsi="Arial" w:cs="Arial"/>
          <w:sz w:val="22"/>
          <w:szCs w:val="22"/>
        </w:rPr>
        <w:t>(adopted 5/10/2019)</w:t>
      </w:r>
    </w:p>
    <w:p w:rsidR="00A906A4" w:rsidRPr="00E87AAD" w:rsidRDefault="00A906A4" w:rsidP="008E1BB7">
      <w:pPr>
        <w:spacing w:after="120"/>
        <w:ind w:left="360" w:right="432"/>
        <w:rPr>
          <w:rFonts w:ascii="Arial" w:hAnsi="Arial" w:cs="Arial"/>
          <w:sz w:val="22"/>
          <w:szCs w:val="22"/>
        </w:rPr>
      </w:pPr>
      <w:r w:rsidRPr="00E87AAD">
        <w:rPr>
          <w:rFonts w:ascii="Arial" w:hAnsi="Arial" w:cs="Arial"/>
          <w:sz w:val="22"/>
          <w:szCs w:val="22"/>
        </w:rPr>
        <w:t>In order to build the endowment of Friends of the Green Bay Trail (FGBT), for each calendar quarter FGBT shall transfer from its operating funds to its endowment account:</w:t>
      </w:r>
    </w:p>
    <w:p w:rsidR="00A906A4" w:rsidRPr="00E87AAD" w:rsidRDefault="00A906A4" w:rsidP="008E1BB7">
      <w:pPr>
        <w:pStyle w:val="ListParagraph"/>
        <w:numPr>
          <w:ilvl w:val="0"/>
          <w:numId w:val="15"/>
        </w:numPr>
        <w:spacing w:after="120"/>
        <w:ind w:left="1080" w:right="432"/>
        <w:rPr>
          <w:rFonts w:ascii="Arial" w:hAnsi="Arial" w:cs="Arial"/>
          <w:sz w:val="22"/>
          <w:szCs w:val="22"/>
        </w:rPr>
      </w:pPr>
      <w:r w:rsidRPr="00E87AAD">
        <w:rPr>
          <w:rFonts w:ascii="Arial" w:hAnsi="Arial" w:cs="Arial"/>
          <w:sz w:val="22"/>
          <w:szCs w:val="22"/>
        </w:rPr>
        <w:t>an amount not less than 30% of the gross income of FGBT for the quarter;</w:t>
      </w:r>
    </w:p>
    <w:p w:rsidR="00A906A4" w:rsidRPr="00E87AAD" w:rsidRDefault="00A906A4" w:rsidP="008E1BB7">
      <w:pPr>
        <w:pStyle w:val="ListParagraph"/>
        <w:numPr>
          <w:ilvl w:val="0"/>
          <w:numId w:val="15"/>
        </w:numPr>
        <w:spacing w:after="120"/>
        <w:ind w:left="1080" w:right="432"/>
        <w:rPr>
          <w:rFonts w:ascii="Arial" w:hAnsi="Arial" w:cs="Arial"/>
          <w:sz w:val="22"/>
          <w:szCs w:val="22"/>
        </w:rPr>
      </w:pPr>
      <w:r w:rsidRPr="00E87AAD">
        <w:rPr>
          <w:rFonts w:ascii="Arial" w:hAnsi="Arial" w:cs="Arial"/>
          <w:sz w:val="22"/>
          <w:szCs w:val="22"/>
        </w:rPr>
        <w:t xml:space="preserve">investment returns in the endowment account; and </w:t>
      </w:r>
    </w:p>
    <w:p w:rsidR="00D84A06" w:rsidRDefault="00A906A4" w:rsidP="008E1BB7">
      <w:pPr>
        <w:pStyle w:val="ListParagraph"/>
        <w:numPr>
          <w:ilvl w:val="0"/>
          <w:numId w:val="15"/>
        </w:numPr>
        <w:spacing w:after="120"/>
        <w:ind w:left="1080" w:right="432"/>
        <w:rPr>
          <w:rFonts w:ascii="Arial" w:hAnsi="Arial" w:cs="Arial"/>
          <w:sz w:val="22"/>
          <w:szCs w:val="22"/>
        </w:rPr>
      </w:pPr>
      <w:r w:rsidRPr="00E87AAD">
        <w:rPr>
          <w:rFonts w:ascii="Arial" w:hAnsi="Arial" w:cs="Arial"/>
          <w:sz w:val="22"/>
          <w:szCs w:val="22"/>
        </w:rPr>
        <w:t>any contribution that the donor has directed be transferred directly to the endowment.</w:t>
      </w:r>
    </w:p>
    <w:p w:rsidR="00E87AAD" w:rsidRPr="00E87AAD" w:rsidRDefault="00E87AAD" w:rsidP="008E1BB7">
      <w:pPr>
        <w:pStyle w:val="ListParagraph"/>
        <w:spacing w:after="120"/>
        <w:ind w:right="432"/>
        <w:rPr>
          <w:rFonts w:ascii="Arial" w:hAnsi="Arial" w:cs="Arial"/>
          <w:sz w:val="22"/>
          <w:szCs w:val="22"/>
        </w:rPr>
      </w:pPr>
    </w:p>
    <w:p w:rsidR="00D84A06" w:rsidRPr="00E87AAD" w:rsidRDefault="00D84A06" w:rsidP="00E87AAD">
      <w:pPr>
        <w:spacing w:after="120"/>
        <w:ind w:right="432"/>
        <w:rPr>
          <w:rFonts w:ascii="Arial" w:hAnsi="Arial" w:cs="Arial"/>
          <w:b/>
          <w:sz w:val="22"/>
          <w:szCs w:val="22"/>
        </w:rPr>
      </w:pPr>
      <w:r w:rsidRPr="00E87AAD">
        <w:rPr>
          <w:rFonts w:ascii="Arial" w:hAnsi="Arial" w:cs="Arial"/>
          <w:b/>
          <w:sz w:val="22"/>
          <w:szCs w:val="22"/>
        </w:rPr>
        <w:t>Expense authorization</w:t>
      </w:r>
    </w:p>
    <w:p w:rsidR="00D84A06" w:rsidRPr="00E87AAD" w:rsidRDefault="00D84A06" w:rsidP="008E1BB7">
      <w:pPr>
        <w:ind w:left="360"/>
        <w:rPr>
          <w:rFonts w:ascii="Arial" w:hAnsi="Arial" w:cs="Arial"/>
          <w:sz w:val="22"/>
          <w:szCs w:val="22"/>
        </w:rPr>
      </w:pPr>
      <w:r w:rsidRPr="00E87AAD">
        <w:rPr>
          <w:rFonts w:ascii="Arial" w:hAnsi="Arial" w:cs="Arial"/>
          <w:sz w:val="22"/>
          <w:szCs w:val="22"/>
        </w:rPr>
        <w:t xml:space="preserve">Any expenditure exceeding $250 on behalf of FGBT, or any reimbursement of such an expense, must be </w:t>
      </w:r>
      <w:r w:rsidRPr="00E87AAD">
        <w:rPr>
          <w:rFonts w:ascii="Arial" w:hAnsi="Arial" w:cs="Arial"/>
          <w:sz w:val="22"/>
          <w:szCs w:val="22"/>
        </w:rPr>
        <w:t xml:space="preserve">approved by two trustees.  </w:t>
      </w:r>
    </w:p>
    <w:p w:rsidR="00D84A06" w:rsidRPr="00E87AAD" w:rsidRDefault="00D84A06" w:rsidP="008E1BB7">
      <w:pPr>
        <w:ind w:left="360"/>
        <w:rPr>
          <w:rFonts w:ascii="Arial" w:hAnsi="Arial" w:cs="Arial"/>
          <w:sz w:val="22"/>
          <w:szCs w:val="22"/>
        </w:rPr>
      </w:pPr>
    </w:p>
    <w:p w:rsidR="00906905" w:rsidRPr="00E87AAD" w:rsidRDefault="00906905" w:rsidP="008E1BB7">
      <w:pPr>
        <w:suppressAutoHyphens/>
        <w:spacing w:after="120"/>
        <w:rPr>
          <w:rFonts w:ascii="Arial" w:hAnsi="Arial" w:cs="Arial"/>
          <w:sz w:val="22"/>
          <w:szCs w:val="22"/>
        </w:rPr>
      </w:pPr>
      <w:r w:rsidRPr="00E87AAD">
        <w:rPr>
          <w:rFonts w:ascii="Arial" w:hAnsi="Arial" w:cs="Arial"/>
          <w:b/>
          <w:sz w:val="22"/>
          <w:szCs w:val="22"/>
        </w:rPr>
        <w:t>Conflict of Interest</w:t>
      </w:r>
      <w:r w:rsidRPr="00E87AAD">
        <w:rPr>
          <w:rFonts w:cs="Arial"/>
          <w:b/>
          <w:sz w:val="22"/>
          <w:szCs w:val="22"/>
        </w:rPr>
        <w:t xml:space="preserve"> </w:t>
      </w:r>
      <w:r w:rsidRPr="00E87AAD">
        <w:rPr>
          <w:rFonts w:ascii="Arial" w:hAnsi="Arial" w:cs="Arial"/>
          <w:sz w:val="22"/>
          <w:szCs w:val="22"/>
        </w:rPr>
        <w:t>(adopted April 13, 2018)</w:t>
      </w:r>
    </w:p>
    <w:p w:rsidR="00906905" w:rsidRPr="00E87AAD" w:rsidRDefault="00906905" w:rsidP="008E1BB7">
      <w:pPr>
        <w:pStyle w:val="DWTNorm"/>
        <w:suppressAutoHyphens/>
        <w:spacing w:after="120"/>
        <w:ind w:left="360" w:firstLine="0"/>
        <w:jc w:val="left"/>
        <w:rPr>
          <w:rFonts w:cs="Arial"/>
          <w:sz w:val="22"/>
          <w:szCs w:val="22"/>
        </w:rPr>
      </w:pPr>
      <w:r w:rsidRPr="00E87AAD">
        <w:rPr>
          <w:rFonts w:cs="Arial"/>
          <w:sz w:val="22"/>
          <w:szCs w:val="22"/>
        </w:rPr>
        <w:t xml:space="preserve">In order to avoid any conflict or appearance of conflict between the interests of Friends of the </w:t>
      </w:r>
      <w:r w:rsidR="00A44ED3">
        <w:rPr>
          <w:rFonts w:cs="Arial"/>
          <w:sz w:val="22"/>
          <w:szCs w:val="22"/>
        </w:rPr>
        <w:t>Green Bay Trail (</w:t>
      </w:r>
      <w:r w:rsidRPr="00E87AAD">
        <w:rPr>
          <w:rFonts w:cs="Arial"/>
          <w:sz w:val="22"/>
          <w:szCs w:val="22"/>
        </w:rPr>
        <w:t>FGBT) and the interests of certain individuals associated with FGBT, the Board of Directors has adopted the following policy and procedures:</w:t>
      </w:r>
    </w:p>
    <w:p w:rsidR="00906905" w:rsidRPr="00E87AAD" w:rsidRDefault="00906905" w:rsidP="008E1BB7">
      <w:pPr>
        <w:pStyle w:val="DWTNorm"/>
        <w:numPr>
          <w:ilvl w:val="0"/>
          <w:numId w:val="5"/>
        </w:numPr>
        <w:tabs>
          <w:tab w:val="center" w:pos="720"/>
        </w:tabs>
        <w:suppressAutoHyphens/>
        <w:spacing w:after="120"/>
        <w:jc w:val="left"/>
        <w:rPr>
          <w:rFonts w:cs="Arial"/>
          <w:b/>
          <w:sz w:val="22"/>
          <w:szCs w:val="22"/>
        </w:rPr>
      </w:pPr>
      <w:r w:rsidRPr="00E87AAD">
        <w:rPr>
          <w:rFonts w:cs="Arial"/>
          <w:b/>
          <w:sz w:val="22"/>
          <w:szCs w:val="22"/>
        </w:rPr>
        <w:t>Covered Persons</w:t>
      </w:r>
      <w:r w:rsidRPr="00E87AAD">
        <w:rPr>
          <w:rFonts w:cs="Arial"/>
          <w:sz w:val="22"/>
          <w:szCs w:val="22"/>
        </w:rPr>
        <w:t>.  The policy and procedures set forth in this policy statement are applicable to the following persons:</w:t>
      </w:r>
    </w:p>
    <w:p w:rsidR="00906905" w:rsidRPr="00E87AAD" w:rsidRDefault="00906905" w:rsidP="008E1BB7">
      <w:pPr>
        <w:pStyle w:val="DWTNorm"/>
        <w:numPr>
          <w:ilvl w:val="0"/>
          <w:numId w:val="12"/>
        </w:numPr>
        <w:tabs>
          <w:tab w:val="center" w:pos="720"/>
        </w:tabs>
        <w:suppressAutoHyphens/>
        <w:spacing w:after="120"/>
        <w:ind w:left="1080"/>
        <w:jc w:val="left"/>
        <w:rPr>
          <w:rFonts w:cs="Arial"/>
          <w:sz w:val="22"/>
          <w:szCs w:val="22"/>
        </w:rPr>
      </w:pPr>
      <w:r w:rsidRPr="00E87AAD">
        <w:rPr>
          <w:rFonts w:cs="Arial"/>
          <w:sz w:val="22"/>
          <w:szCs w:val="22"/>
        </w:rPr>
        <w:t>All trustees and officers of FGBT and</w:t>
      </w:r>
    </w:p>
    <w:p w:rsidR="00906905" w:rsidRPr="00E87AAD" w:rsidRDefault="00906905" w:rsidP="008E1BB7">
      <w:pPr>
        <w:pStyle w:val="DWTNorm"/>
        <w:numPr>
          <w:ilvl w:val="0"/>
          <w:numId w:val="12"/>
        </w:numPr>
        <w:tabs>
          <w:tab w:val="center" w:pos="720"/>
        </w:tabs>
        <w:suppressAutoHyphens/>
        <w:spacing w:after="120"/>
        <w:ind w:left="1080"/>
        <w:jc w:val="left"/>
        <w:rPr>
          <w:rFonts w:cs="Arial"/>
          <w:sz w:val="22"/>
          <w:szCs w:val="22"/>
        </w:rPr>
      </w:pPr>
      <w:r w:rsidRPr="00E87AAD">
        <w:rPr>
          <w:rFonts w:cs="Arial"/>
          <w:sz w:val="22"/>
          <w:szCs w:val="22"/>
        </w:rPr>
        <w:t>Any staff member identified by the Board of Trustees or the President as exercising substantial influence over the operations of FGBT.</w:t>
      </w:r>
    </w:p>
    <w:p w:rsidR="00906905" w:rsidRPr="00E87AAD" w:rsidRDefault="00906905" w:rsidP="008E1BB7">
      <w:pPr>
        <w:pStyle w:val="DWTNorm"/>
        <w:tabs>
          <w:tab w:val="center" w:pos="720"/>
        </w:tabs>
        <w:suppressAutoHyphens/>
        <w:spacing w:after="120"/>
        <w:ind w:left="1080" w:firstLine="0"/>
        <w:jc w:val="left"/>
        <w:rPr>
          <w:rFonts w:cs="Arial"/>
          <w:sz w:val="22"/>
          <w:szCs w:val="22"/>
        </w:rPr>
      </w:pPr>
      <w:r w:rsidRPr="00E87AAD">
        <w:rPr>
          <w:rFonts w:cs="Arial"/>
          <w:sz w:val="22"/>
          <w:szCs w:val="22"/>
        </w:rPr>
        <w:t>All such persons are referred to as “Covered Persons.”</w:t>
      </w:r>
    </w:p>
    <w:p w:rsidR="00906905" w:rsidRPr="00E87AAD" w:rsidRDefault="00906905" w:rsidP="008E1BB7">
      <w:pPr>
        <w:pStyle w:val="DWTNorm"/>
        <w:numPr>
          <w:ilvl w:val="0"/>
          <w:numId w:val="5"/>
        </w:numPr>
        <w:tabs>
          <w:tab w:val="center" w:pos="720"/>
        </w:tabs>
        <w:suppressAutoHyphens/>
        <w:spacing w:after="120"/>
        <w:jc w:val="left"/>
        <w:rPr>
          <w:rFonts w:cs="Arial"/>
          <w:sz w:val="22"/>
          <w:szCs w:val="22"/>
        </w:rPr>
      </w:pPr>
      <w:r w:rsidRPr="00E87AAD">
        <w:rPr>
          <w:rFonts w:cs="Arial"/>
          <w:b/>
          <w:sz w:val="22"/>
          <w:szCs w:val="22"/>
        </w:rPr>
        <w:t>Personal Business or Financial Interest</w:t>
      </w:r>
      <w:r w:rsidRPr="00E87AAD">
        <w:rPr>
          <w:rFonts w:cs="Arial"/>
          <w:sz w:val="22"/>
          <w:szCs w:val="22"/>
        </w:rPr>
        <w:t xml:space="preserve">.  A Covered Person shall not vote on, participate in, or use his or her personal influence with any other Covered Person in connection with any decision or the resolution of any issue or matter involving FGBT, or a member of the senior management staff of FGBT, being considered by any other Covered Person as to which the Covered Person (or a member of that person’s immediate family) has a business or financial interest in the outcome.  For this purpose, </w:t>
      </w:r>
    </w:p>
    <w:p w:rsidR="00906905" w:rsidRPr="00E87AAD" w:rsidRDefault="00906905" w:rsidP="008E1BB7">
      <w:pPr>
        <w:pStyle w:val="DWTNorm"/>
        <w:numPr>
          <w:ilvl w:val="0"/>
          <w:numId w:val="13"/>
        </w:numPr>
        <w:tabs>
          <w:tab w:val="center" w:pos="720"/>
        </w:tabs>
        <w:suppressAutoHyphens/>
        <w:spacing w:after="120"/>
        <w:ind w:left="1080"/>
        <w:jc w:val="left"/>
        <w:rPr>
          <w:rFonts w:cs="Arial"/>
          <w:sz w:val="22"/>
          <w:szCs w:val="22"/>
        </w:rPr>
      </w:pPr>
      <w:r w:rsidRPr="00E87AAD">
        <w:rPr>
          <w:rFonts w:cs="Arial"/>
          <w:sz w:val="22"/>
          <w:szCs w:val="22"/>
        </w:rPr>
        <w:t xml:space="preserve">the term “business or financial interest” includes any interest as an individual or as sole proprietor, owner, director, trustee, officer or partner in any entity.  Such business or financial interest shall not be deemed to include ownership of less than five percent of the equity in any publicly-owned company, and </w:t>
      </w:r>
    </w:p>
    <w:p w:rsidR="00906905" w:rsidRPr="00E87AAD" w:rsidRDefault="00906905" w:rsidP="008E1BB7">
      <w:pPr>
        <w:pStyle w:val="DWTNorm"/>
        <w:numPr>
          <w:ilvl w:val="0"/>
          <w:numId w:val="13"/>
        </w:numPr>
        <w:tabs>
          <w:tab w:val="center" w:pos="720"/>
        </w:tabs>
        <w:suppressAutoHyphens/>
        <w:spacing w:after="120"/>
        <w:ind w:left="1080"/>
        <w:jc w:val="left"/>
        <w:rPr>
          <w:rFonts w:cs="Arial"/>
          <w:sz w:val="22"/>
          <w:szCs w:val="22"/>
        </w:rPr>
      </w:pPr>
      <w:r w:rsidRPr="00E87AAD">
        <w:rPr>
          <w:rFonts w:cs="Arial"/>
          <w:sz w:val="22"/>
          <w:szCs w:val="22"/>
        </w:rPr>
        <w:t xml:space="preserve">the term “immediate family” includes the person’s spouse, life partner, parent, child and grandchild, including step and in-law relationships.  </w:t>
      </w:r>
    </w:p>
    <w:p w:rsidR="00906905" w:rsidRPr="00E87AAD" w:rsidRDefault="00906905" w:rsidP="008E1BB7">
      <w:pPr>
        <w:pStyle w:val="DWTNorm"/>
        <w:tabs>
          <w:tab w:val="center" w:pos="720"/>
        </w:tabs>
        <w:suppressAutoHyphens/>
        <w:spacing w:after="120"/>
        <w:ind w:left="1080" w:firstLine="0"/>
        <w:jc w:val="left"/>
        <w:rPr>
          <w:rFonts w:cs="Arial"/>
          <w:sz w:val="22"/>
          <w:szCs w:val="22"/>
        </w:rPr>
      </w:pPr>
      <w:r w:rsidRPr="00E87AAD">
        <w:rPr>
          <w:rFonts w:cs="Arial"/>
          <w:sz w:val="22"/>
          <w:szCs w:val="22"/>
        </w:rPr>
        <w:t>If requested, however, a Covered Person may make a presentation at a meeting of the Board of Trustees or the Executive Committee regarding an issue or matter in whose outcome he or she has a business or financial interest; but after such presentation, he or she shall refrain from participation in any discussion or decision involving the issue or matter.</w:t>
      </w:r>
    </w:p>
    <w:p w:rsidR="00906905" w:rsidRPr="00E87AAD" w:rsidRDefault="00906905" w:rsidP="008E1BB7">
      <w:pPr>
        <w:pStyle w:val="DWTNorm"/>
        <w:numPr>
          <w:ilvl w:val="0"/>
          <w:numId w:val="5"/>
        </w:numPr>
        <w:tabs>
          <w:tab w:val="center" w:pos="720"/>
        </w:tabs>
        <w:suppressAutoHyphens/>
        <w:spacing w:after="120"/>
        <w:jc w:val="left"/>
        <w:rPr>
          <w:rFonts w:cs="Arial"/>
          <w:sz w:val="22"/>
          <w:szCs w:val="22"/>
        </w:rPr>
      </w:pPr>
      <w:r w:rsidRPr="00E87AAD">
        <w:rPr>
          <w:rFonts w:cs="Arial"/>
          <w:b/>
          <w:sz w:val="22"/>
          <w:szCs w:val="22"/>
        </w:rPr>
        <w:t>Annual Disclosure</w:t>
      </w:r>
      <w:r w:rsidRPr="00E87AAD">
        <w:rPr>
          <w:rFonts w:cs="Arial"/>
          <w:sz w:val="22"/>
          <w:szCs w:val="22"/>
        </w:rPr>
        <w:t>.  Each Covered Person shall annually complete a disclosure form identifying any business or financial interest in any actual or proposed transaction covered by this policy during the preceding 24 months.  Such a transaction may be with FGBT or the senior management staff and may involve a sale or lease of goods, property or services.  As part of the disclosure, the person making the disclosure shall affirm that he or she has read and understands this policy and intends to comply with it.  Any reported violation of this policy shall be reported to the President for appropriate action.</w:t>
      </w:r>
    </w:p>
    <w:p w:rsidR="00906905" w:rsidRPr="00E87AAD" w:rsidRDefault="00906905" w:rsidP="008E1BB7">
      <w:pPr>
        <w:ind w:left="360"/>
        <w:rPr>
          <w:rFonts w:ascii="Arial" w:hAnsi="Arial" w:cs="Arial"/>
          <w:b/>
          <w:sz w:val="22"/>
          <w:szCs w:val="22"/>
        </w:rPr>
      </w:pPr>
      <w:r w:rsidRPr="00E87AAD">
        <w:rPr>
          <w:rFonts w:ascii="Arial" w:hAnsi="Arial" w:cs="Arial"/>
          <w:sz w:val="22"/>
          <w:szCs w:val="22"/>
        </w:rPr>
        <w:t>This policy is meant to supplement good judgment, and board members and staff are expected to respect its spirit as well as its wording.</w:t>
      </w:r>
    </w:p>
    <w:p w:rsidR="00D84A06" w:rsidRDefault="00D84A06" w:rsidP="008E1BB7">
      <w:pPr>
        <w:ind w:left="360" w:right="432"/>
        <w:rPr>
          <w:rFonts w:ascii="Arial" w:hAnsi="Arial" w:cs="Arial"/>
          <w:sz w:val="22"/>
          <w:szCs w:val="22"/>
        </w:rPr>
      </w:pPr>
    </w:p>
    <w:p w:rsidR="00A44ED3" w:rsidRPr="00A44ED3" w:rsidRDefault="00A44ED3" w:rsidP="00A44ED3">
      <w:pPr>
        <w:spacing w:after="120"/>
        <w:rPr>
          <w:rFonts w:ascii="Arial" w:hAnsi="Arial" w:cs="Arial"/>
          <w:sz w:val="22"/>
          <w:szCs w:val="22"/>
        </w:rPr>
      </w:pPr>
      <w:r w:rsidRPr="00A44ED3">
        <w:rPr>
          <w:rFonts w:ascii="Arial" w:hAnsi="Arial" w:cs="Arial"/>
          <w:b/>
          <w:sz w:val="22"/>
          <w:szCs w:val="22"/>
        </w:rPr>
        <w:t>Expectations of Trustees</w:t>
      </w:r>
      <w:r>
        <w:rPr>
          <w:rFonts w:ascii="Arial" w:hAnsi="Arial" w:cs="Arial"/>
          <w:b/>
          <w:sz w:val="22"/>
          <w:szCs w:val="22"/>
        </w:rPr>
        <w:t xml:space="preserve"> </w:t>
      </w:r>
      <w:r w:rsidRPr="00A44ED3">
        <w:rPr>
          <w:rFonts w:ascii="Arial" w:hAnsi="Arial" w:cs="Arial"/>
          <w:sz w:val="22"/>
          <w:szCs w:val="22"/>
        </w:rPr>
        <w:t>(adopted April l13, 2018)</w:t>
      </w:r>
    </w:p>
    <w:p w:rsidR="00A44ED3" w:rsidRPr="00A44ED3" w:rsidRDefault="00A44ED3" w:rsidP="008E1BB7">
      <w:pPr>
        <w:ind w:left="360"/>
        <w:rPr>
          <w:rFonts w:ascii="Arial" w:hAnsi="Arial" w:cs="Arial"/>
          <w:sz w:val="22"/>
          <w:szCs w:val="22"/>
        </w:rPr>
      </w:pPr>
      <w:r w:rsidRPr="00A44ED3">
        <w:rPr>
          <w:rFonts w:ascii="Arial" w:hAnsi="Arial" w:cs="Arial"/>
          <w:sz w:val="22"/>
          <w:szCs w:val="22"/>
        </w:rPr>
        <w:t>Each member of the board of trustees of F</w:t>
      </w:r>
      <w:r>
        <w:rPr>
          <w:rFonts w:ascii="Arial" w:hAnsi="Arial" w:cs="Arial"/>
          <w:sz w:val="22"/>
          <w:szCs w:val="22"/>
        </w:rPr>
        <w:t>riends of the Green Bay Trail (FGB</w:t>
      </w:r>
      <w:r w:rsidRPr="00A44ED3">
        <w:rPr>
          <w:rFonts w:ascii="Arial" w:hAnsi="Arial" w:cs="Arial"/>
          <w:sz w:val="22"/>
          <w:szCs w:val="22"/>
        </w:rPr>
        <w:t>”) is expected to further the mission of FGBT in a variety of ways, including:</w:t>
      </w:r>
    </w:p>
    <w:p w:rsidR="00A44ED3" w:rsidRPr="00A44ED3" w:rsidRDefault="00A44ED3" w:rsidP="008E1BB7">
      <w:pPr>
        <w:pStyle w:val="ListParagraph"/>
        <w:numPr>
          <w:ilvl w:val="0"/>
          <w:numId w:val="16"/>
        </w:numPr>
        <w:spacing w:after="120"/>
        <w:ind w:left="1080"/>
        <w:rPr>
          <w:rFonts w:ascii="Arial" w:hAnsi="Arial" w:cs="Arial"/>
          <w:sz w:val="22"/>
          <w:szCs w:val="22"/>
        </w:rPr>
      </w:pPr>
      <w:r w:rsidRPr="00A44ED3">
        <w:rPr>
          <w:rFonts w:ascii="Arial" w:hAnsi="Arial" w:cs="Arial"/>
          <w:sz w:val="22"/>
          <w:szCs w:val="22"/>
        </w:rPr>
        <w:t>Attending board meetings as reasonably practicable</w:t>
      </w:r>
    </w:p>
    <w:p w:rsidR="00A44ED3" w:rsidRPr="00A44ED3" w:rsidRDefault="00A44ED3" w:rsidP="008E1BB7">
      <w:pPr>
        <w:pStyle w:val="ListParagraph"/>
        <w:numPr>
          <w:ilvl w:val="0"/>
          <w:numId w:val="16"/>
        </w:numPr>
        <w:spacing w:after="120"/>
        <w:ind w:left="1080"/>
        <w:rPr>
          <w:rFonts w:ascii="Arial" w:hAnsi="Arial" w:cs="Arial"/>
          <w:sz w:val="22"/>
          <w:szCs w:val="22"/>
        </w:rPr>
      </w:pPr>
      <w:r w:rsidRPr="00A44ED3">
        <w:rPr>
          <w:rFonts w:ascii="Arial" w:hAnsi="Arial" w:cs="Arial"/>
          <w:sz w:val="22"/>
          <w:szCs w:val="22"/>
        </w:rPr>
        <w:t>Serving on at least one board committee</w:t>
      </w:r>
    </w:p>
    <w:p w:rsidR="00A44ED3" w:rsidRPr="00A44ED3" w:rsidRDefault="00A44ED3" w:rsidP="008E1BB7">
      <w:pPr>
        <w:pStyle w:val="ListParagraph"/>
        <w:numPr>
          <w:ilvl w:val="0"/>
          <w:numId w:val="16"/>
        </w:numPr>
        <w:spacing w:after="120"/>
        <w:ind w:left="1080"/>
        <w:rPr>
          <w:rFonts w:ascii="Arial" w:hAnsi="Arial" w:cs="Arial"/>
          <w:sz w:val="22"/>
          <w:szCs w:val="22"/>
        </w:rPr>
      </w:pPr>
      <w:r w:rsidRPr="00A44ED3">
        <w:rPr>
          <w:rFonts w:ascii="Arial" w:hAnsi="Arial" w:cs="Arial"/>
          <w:sz w:val="22"/>
          <w:szCs w:val="22"/>
        </w:rPr>
        <w:t>Serving as an ambassador of FGBT and its activities in the community and/or on the Trail</w:t>
      </w:r>
    </w:p>
    <w:p w:rsidR="00A44ED3" w:rsidRPr="00A44ED3" w:rsidRDefault="00A44ED3" w:rsidP="008E1BB7">
      <w:pPr>
        <w:pStyle w:val="ListParagraph"/>
        <w:numPr>
          <w:ilvl w:val="0"/>
          <w:numId w:val="16"/>
        </w:numPr>
        <w:spacing w:after="120"/>
        <w:ind w:left="1080"/>
        <w:rPr>
          <w:rFonts w:ascii="Arial" w:hAnsi="Arial" w:cs="Arial"/>
          <w:sz w:val="22"/>
          <w:szCs w:val="22"/>
        </w:rPr>
      </w:pPr>
      <w:r w:rsidRPr="00A44ED3">
        <w:rPr>
          <w:rFonts w:ascii="Arial" w:hAnsi="Arial" w:cs="Arial"/>
          <w:sz w:val="22"/>
          <w:szCs w:val="22"/>
        </w:rPr>
        <w:t>Supporting, promoting and/or participating in the annual fundraising event</w:t>
      </w:r>
    </w:p>
    <w:p w:rsidR="00A44ED3" w:rsidRPr="00A44ED3" w:rsidRDefault="00A44ED3" w:rsidP="008E1BB7">
      <w:pPr>
        <w:pStyle w:val="ListParagraph"/>
        <w:numPr>
          <w:ilvl w:val="0"/>
          <w:numId w:val="16"/>
        </w:numPr>
        <w:spacing w:after="120"/>
        <w:ind w:left="1080"/>
        <w:rPr>
          <w:rFonts w:ascii="Arial" w:hAnsi="Arial" w:cs="Arial"/>
          <w:sz w:val="22"/>
          <w:szCs w:val="22"/>
        </w:rPr>
      </w:pPr>
      <w:r w:rsidRPr="00A44ED3">
        <w:rPr>
          <w:rFonts w:ascii="Arial" w:hAnsi="Arial" w:cs="Arial"/>
          <w:sz w:val="22"/>
          <w:szCs w:val="22"/>
        </w:rPr>
        <w:t>Contributing to FGBT financially and/or through personal service</w:t>
      </w:r>
    </w:p>
    <w:p w:rsidR="00A44ED3" w:rsidRPr="00A44ED3" w:rsidRDefault="00A44ED3" w:rsidP="008E1BB7">
      <w:pPr>
        <w:pStyle w:val="ListParagraph"/>
        <w:numPr>
          <w:ilvl w:val="0"/>
          <w:numId w:val="16"/>
        </w:numPr>
        <w:spacing w:after="120"/>
        <w:ind w:left="1080"/>
        <w:rPr>
          <w:rFonts w:ascii="Arial" w:hAnsi="Arial" w:cs="Arial"/>
          <w:sz w:val="22"/>
          <w:szCs w:val="22"/>
        </w:rPr>
      </w:pPr>
      <w:r w:rsidRPr="00A44ED3">
        <w:rPr>
          <w:rFonts w:ascii="Arial" w:hAnsi="Arial" w:cs="Arial"/>
          <w:sz w:val="22"/>
          <w:szCs w:val="22"/>
        </w:rPr>
        <w:t>Helping to identify, cultivate and recruit prospective volunteers, committee members and/or trustees</w:t>
      </w:r>
    </w:p>
    <w:sectPr w:rsidR="00A44ED3" w:rsidRPr="00A44ED3" w:rsidSect="00E87AA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88" w:rsidRDefault="00901288" w:rsidP="00501FCE">
      <w:r>
        <w:separator/>
      </w:r>
    </w:p>
  </w:endnote>
  <w:endnote w:type="continuationSeparator" w:id="0">
    <w:p w:rsidR="00901288" w:rsidRDefault="00901288" w:rsidP="0050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18630"/>
      <w:docPartObj>
        <w:docPartGallery w:val="Page Numbers (Bottom of Page)"/>
        <w:docPartUnique/>
      </w:docPartObj>
    </w:sdtPr>
    <w:sdtEndPr>
      <w:rPr>
        <w:noProof/>
      </w:rPr>
    </w:sdtEndPr>
    <w:sdtContent>
      <w:p w:rsidR="00501FCE" w:rsidRDefault="00501FCE">
        <w:pPr>
          <w:pStyle w:val="Footer"/>
          <w:jc w:val="center"/>
        </w:pPr>
        <w:r>
          <w:fldChar w:fldCharType="begin"/>
        </w:r>
        <w:r>
          <w:instrText xml:space="preserve"> PAGE   \* MERGEFORMAT </w:instrText>
        </w:r>
        <w:r>
          <w:fldChar w:fldCharType="separate"/>
        </w:r>
        <w:r w:rsidR="00F61AC2">
          <w:rPr>
            <w:noProof/>
          </w:rPr>
          <w:t>1</w:t>
        </w:r>
        <w:r>
          <w:rPr>
            <w:noProof/>
          </w:rPr>
          <w:fldChar w:fldCharType="end"/>
        </w:r>
      </w:p>
    </w:sdtContent>
  </w:sdt>
  <w:p w:rsidR="00501FCE" w:rsidRDefault="0050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88" w:rsidRDefault="00901288" w:rsidP="00501FCE">
      <w:r>
        <w:separator/>
      </w:r>
    </w:p>
  </w:footnote>
  <w:footnote w:type="continuationSeparator" w:id="0">
    <w:p w:rsidR="00901288" w:rsidRDefault="00901288" w:rsidP="0050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52F"/>
    <w:multiLevelType w:val="hybridMultilevel"/>
    <w:tmpl w:val="47D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A0911"/>
    <w:multiLevelType w:val="hybridMultilevel"/>
    <w:tmpl w:val="E984F608"/>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23826062"/>
    <w:multiLevelType w:val="hybridMultilevel"/>
    <w:tmpl w:val="D61EC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41EDD"/>
    <w:multiLevelType w:val="hybridMultilevel"/>
    <w:tmpl w:val="6E0EA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213E7"/>
    <w:multiLevelType w:val="hybridMultilevel"/>
    <w:tmpl w:val="08560CBE"/>
    <w:lvl w:ilvl="0" w:tplc="973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C5CD0"/>
    <w:multiLevelType w:val="hybridMultilevel"/>
    <w:tmpl w:val="B12C70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A712A"/>
    <w:multiLevelType w:val="hybridMultilevel"/>
    <w:tmpl w:val="6B145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B41B6"/>
    <w:multiLevelType w:val="hybridMultilevel"/>
    <w:tmpl w:val="495A7C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1B5F54"/>
    <w:multiLevelType w:val="hybridMultilevel"/>
    <w:tmpl w:val="C342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303FB5"/>
    <w:multiLevelType w:val="hybridMultilevel"/>
    <w:tmpl w:val="AE440E0C"/>
    <w:lvl w:ilvl="0" w:tplc="04090001">
      <w:start w:val="1"/>
      <w:numFmt w:val="bullet"/>
      <w:lvlText w:val=""/>
      <w:lvlJc w:val="left"/>
      <w:pPr>
        <w:ind w:left="1080" w:hanging="360"/>
      </w:pPr>
      <w:rPr>
        <w:rFonts w:ascii="Symbol" w:hAnsi="Symbo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05797B"/>
    <w:multiLevelType w:val="hybridMultilevel"/>
    <w:tmpl w:val="5710532E"/>
    <w:lvl w:ilvl="0" w:tplc="04090001">
      <w:start w:val="1"/>
      <w:numFmt w:val="bullet"/>
      <w:lvlText w:val=""/>
      <w:lvlJc w:val="left"/>
      <w:pPr>
        <w:ind w:left="1440" w:hanging="360"/>
      </w:pPr>
      <w:rPr>
        <w:rFonts w:ascii="Symbol" w:hAnsi="Symbo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057271"/>
    <w:multiLevelType w:val="hybridMultilevel"/>
    <w:tmpl w:val="65B690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652D45"/>
    <w:multiLevelType w:val="hybridMultilevel"/>
    <w:tmpl w:val="D634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F6FC5"/>
    <w:multiLevelType w:val="hybridMultilevel"/>
    <w:tmpl w:val="61EA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32CED"/>
    <w:multiLevelType w:val="hybridMultilevel"/>
    <w:tmpl w:val="56D0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D16E86"/>
    <w:multiLevelType w:val="hybridMultilevel"/>
    <w:tmpl w:val="D49E4D84"/>
    <w:lvl w:ilvl="0" w:tplc="2C401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5"/>
  </w:num>
  <w:num w:numId="5">
    <w:abstractNumId w:val="4"/>
  </w:num>
  <w:num w:numId="6">
    <w:abstractNumId w:val="8"/>
  </w:num>
  <w:num w:numId="7">
    <w:abstractNumId w:val="9"/>
  </w:num>
  <w:num w:numId="8">
    <w:abstractNumId w:val="11"/>
  </w:num>
  <w:num w:numId="9">
    <w:abstractNumId w:val="7"/>
  </w:num>
  <w:num w:numId="10">
    <w:abstractNumId w:val="3"/>
  </w:num>
  <w:num w:numId="11">
    <w:abstractNumId w:val="2"/>
  </w:num>
  <w:num w:numId="12">
    <w:abstractNumId w:val="14"/>
  </w:num>
  <w:num w:numId="13">
    <w:abstractNumId w:val="10"/>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A4"/>
    <w:rsid w:val="00000FA8"/>
    <w:rsid w:val="00001B7D"/>
    <w:rsid w:val="00001DB4"/>
    <w:rsid w:val="00002967"/>
    <w:rsid w:val="00014224"/>
    <w:rsid w:val="0001588B"/>
    <w:rsid w:val="00020DD9"/>
    <w:rsid w:val="00023A12"/>
    <w:rsid w:val="000252FA"/>
    <w:rsid w:val="000324CF"/>
    <w:rsid w:val="00036A2F"/>
    <w:rsid w:val="0003781A"/>
    <w:rsid w:val="00042445"/>
    <w:rsid w:val="00043EDF"/>
    <w:rsid w:val="000501AA"/>
    <w:rsid w:val="00050B1C"/>
    <w:rsid w:val="00052250"/>
    <w:rsid w:val="000545B3"/>
    <w:rsid w:val="000570A1"/>
    <w:rsid w:val="00057CE1"/>
    <w:rsid w:val="00064AF0"/>
    <w:rsid w:val="00075F33"/>
    <w:rsid w:val="00075FFC"/>
    <w:rsid w:val="0008019C"/>
    <w:rsid w:val="000825F7"/>
    <w:rsid w:val="00083A7C"/>
    <w:rsid w:val="000A01E0"/>
    <w:rsid w:val="000A0539"/>
    <w:rsid w:val="000A0CCD"/>
    <w:rsid w:val="000A37AA"/>
    <w:rsid w:val="000A385D"/>
    <w:rsid w:val="000A70AD"/>
    <w:rsid w:val="000A768E"/>
    <w:rsid w:val="000B0921"/>
    <w:rsid w:val="000B258B"/>
    <w:rsid w:val="000B3F41"/>
    <w:rsid w:val="000B425E"/>
    <w:rsid w:val="000C18DC"/>
    <w:rsid w:val="000C44CA"/>
    <w:rsid w:val="000C4512"/>
    <w:rsid w:val="000D71BB"/>
    <w:rsid w:val="000D7305"/>
    <w:rsid w:val="000E0066"/>
    <w:rsid w:val="000E28E0"/>
    <w:rsid w:val="000E6348"/>
    <w:rsid w:val="000F1887"/>
    <w:rsid w:val="000F259A"/>
    <w:rsid w:val="000F29BE"/>
    <w:rsid w:val="000F2CDF"/>
    <w:rsid w:val="000F31A0"/>
    <w:rsid w:val="000F40C0"/>
    <w:rsid w:val="000F50E6"/>
    <w:rsid w:val="001035A8"/>
    <w:rsid w:val="00103B6F"/>
    <w:rsid w:val="00104B7C"/>
    <w:rsid w:val="00105A7A"/>
    <w:rsid w:val="0010710D"/>
    <w:rsid w:val="00114C13"/>
    <w:rsid w:val="00116116"/>
    <w:rsid w:val="00116454"/>
    <w:rsid w:val="00116916"/>
    <w:rsid w:val="00121F09"/>
    <w:rsid w:val="0012236E"/>
    <w:rsid w:val="001308D6"/>
    <w:rsid w:val="00130A38"/>
    <w:rsid w:val="00133872"/>
    <w:rsid w:val="0013429E"/>
    <w:rsid w:val="00134EA2"/>
    <w:rsid w:val="00135890"/>
    <w:rsid w:val="00137559"/>
    <w:rsid w:val="001401A7"/>
    <w:rsid w:val="0014565E"/>
    <w:rsid w:val="00154742"/>
    <w:rsid w:val="0016001D"/>
    <w:rsid w:val="00163D96"/>
    <w:rsid w:val="001652CB"/>
    <w:rsid w:val="00176990"/>
    <w:rsid w:val="00177432"/>
    <w:rsid w:val="00180754"/>
    <w:rsid w:val="001807DE"/>
    <w:rsid w:val="001814EC"/>
    <w:rsid w:val="00190147"/>
    <w:rsid w:val="00191BC5"/>
    <w:rsid w:val="00192770"/>
    <w:rsid w:val="001927A4"/>
    <w:rsid w:val="001A18DC"/>
    <w:rsid w:val="001B073E"/>
    <w:rsid w:val="001B0C50"/>
    <w:rsid w:val="001B12FB"/>
    <w:rsid w:val="001B330F"/>
    <w:rsid w:val="001B59BE"/>
    <w:rsid w:val="001B6ED0"/>
    <w:rsid w:val="001B72F1"/>
    <w:rsid w:val="001C0A76"/>
    <w:rsid w:val="001C2827"/>
    <w:rsid w:val="001D073F"/>
    <w:rsid w:val="001D1844"/>
    <w:rsid w:val="001D2031"/>
    <w:rsid w:val="001D7796"/>
    <w:rsid w:val="001E0100"/>
    <w:rsid w:val="001E0771"/>
    <w:rsid w:val="001E5964"/>
    <w:rsid w:val="00200C82"/>
    <w:rsid w:val="002010EF"/>
    <w:rsid w:val="00203447"/>
    <w:rsid w:val="00204485"/>
    <w:rsid w:val="00204E2B"/>
    <w:rsid w:val="002073AB"/>
    <w:rsid w:val="002162F2"/>
    <w:rsid w:val="0022141C"/>
    <w:rsid w:val="002230DB"/>
    <w:rsid w:val="00223914"/>
    <w:rsid w:val="00224226"/>
    <w:rsid w:val="00225511"/>
    <w:rsid w:val="002373EB"/>
    <w:rsid w:val="00242362"/>
    <w:rsid w:val="00243D21"/>
    <w:rsid w:val="0024546F"/>
    <w:rsid w:val="0025185A"/>
    <w:rsid w:val="002529D2"/>
    <w:rsid w:val="0025547F"/>
    <w:rsid w:val="00255895"/>
    <w:rsid w:val="00260744"/>
    <w:rsid w:val="00266D71"/>
    <w:rsid w:val="002730FA"/>
    <w:rsid w:val="002734F3"/>
    <w:rsid w:val="00273B28"/>
    <w:rsid w:val="00274E9C"/>
    <w:rsid w:val="002754CC"/>
    <w:rsid w:val="00276357"/>
    <w:rsid w:val="00286133"/>
    <w:rsid w:val="00287890"/>
    <w:rsid w:val="00291231"/>
    <w:rsid w:val="00293897"/>
    <w:rsid w:val="00296C9F"/>
    <w:rsid w:val="00297781"/>
    <w:rsid w:val="00297FDB"/>
    <w:rsid w:val="002A24F6"/>
    <w:rsid w:val="002B05C4"/>
    <w:rsid w:val="002B0EBC"/>
    <w:rsid w:val="002B3A95"/>
    <w:rsid w:val="002B3B14"/>
    <w:rsid w:val="002B4381"/>
    <w:rsid w:val="002B6CD2"/>
    <w:rsid w:val="002B7BDF"/>
    <w:rsid w:val="002B7E5A"/>
    <w:rsid w:val="002C0840"/>
    <w:rsid w:val="002D05EF"/>
    <w:rsid w:val="002D0777"/>
    <w:rsid w:val="002D6F92"/>
    <w:rsid w:val="002E1475"/>
    <w:rsid w:val="002E18CF"/>
    <w:rsid w:val="002E3CD1"/>
    <w:rsid w:val="002E5B45"/>
    <w:rsid w:val="002E5C39"/>
    <w:rsid w:val="002E65CE"/>
    <w:rsid w:val="002F465D"/>
    <w:rsid w:val="002F71BA"/>
    <w:rsid w:val="00300733"/>
    <w:rsid w:val="00300B00"/>
    <w:rsid w:val="00303396"/>
    <w:rsid w:val="00303486"/>
    <w:rsid w:val="00306A98"/>
    <w:rsid w:val="0031204A"/>
    <w:rsid w:val="003126D3"/>
    <w:rsid w:val="0031338D"/>
    <w:rsid w:val="00316C29"/>
    <w:rsid w:val="00322BA7"/>
    <w:rsid w:val="00326159"/>
    <w:rsid w:val="003276EE"/>
    <w:rsid w:val="00340BDA"/>
    <w:rsid w:val="003449FD"/>
    <w:rsid w:val="003457D7"/>
    <w:rsid w:val="0034751E"/>
    <w:rsid w:val="00351B63"/>
    <w:rsid w:val="00364E3C"/>
    <w:rsid w:val="003728E7"/>
    <w:rsid w:val="0037357E"/>
    <w:rsid w:val="0037394D"/>
    <w:rsid w:val="0038072A"/>
    <w:rsid w:val="003817DA"/>
    <w:rsid w:val="00381AB1"/>
    <w:rsid w:val="00382696"/>
    <w:rsid w:val="003855B8"/>
    <w:rsid w:val="003857E5"/>
    <w:rsid w:val="0038685E"/>
    <w:rsid w:val="00387C1B"/>
    <w:rsid w:val="0039042B"/>
    <w:rsid w:val="003948A3"/>
    <w:rsid w:val="0039491F"/>
    <w:rsid w:val="00394A66"/>
    <w:rsid w:val="00395E08"/>
    <w:rsid w:val="00397A07"/>
    <w:rsid w:val="003A20BF"/>
    <w:rsid w:val="003A528D"/>
    <w:rsid w:val="003B0D78"/>
    <w:rsid w:val="003B469B"/>
    <w:rsid w:val="003C015D"/>
    <w:rsid w:val="003C0633"/>
    <w:rsid w:val="003C07C0"/>
    <w:rsid w:val="003C2A62"/>
    <w:rsid w:val="003C402F"/>
    <w:rsid w:val="003C4161"/>
    <w:rsid w:val="003C5AB5"/>
    <w:rsid w:val="003D0C67"/>
    <w:rsid w:val="003D1F1C"/>
    <w:rsid w:val="003D2156"/>
    <w:rsid w:val="003D3A94"/>
    <w:rsid w:val="003E0A1C"/>
    <w:rsid w:val="003E168C"/>
    <w:rsid w:val="003E1714"/>
    <w:rsid w:val="003E713F"/>
    <w:rsid w:val="003F264D"/>
    <w:rsid w:val="003F2CCB"/>
    <w:rsid w:val="004032C1"/>
    <w:rsid w:val="00403D4A"/>
    <w:rsid w:val="0040446D"/>
    <w:rsid w:val="0040734F"/>
    <w:rsid w:val="004132DE"/>
    <w:rsid w:val="00413590"/>
    <w:rsid w:val="004174A1"/>
    <w:rsid w:val="0042252A"/>
    <w:rsid w:val="0042267B"/>
    <w:rsid w:val="00424730"/>
    <w:rsid w:val="004312B6"/>
    <w:rsid w:val="00432CED"/>
    <w:rsid w:val="00450367"/>
    <w:rsid w:val="00450AE0"/>
    <w:rsid w:val="00451F1B"/>
    <w:rsid w:val="00457D60"/>
    <w:rsid w:val="0046501E"/>
    <w:rsid w:val="004754C6"/>
    <w:rsid w:val="00477BA7"/>
    <w:rsid w:val="004845A5"/>
    <w:rsid w:val="00484706"/>
    <w:rsid w:val="004848A3"/>
    <w:rsid w:val="00486110"/>
    <w:rsid w:val="00490B94"/>
    <w:rsid w:val="00491BF6"/>
    <w:rsid w:val="00492644"/>
    <w:rsid w:val="004954DC"/>
    <w:rsid w:val="004A00D2"/>
    <w:rsid w:val="004A2D2D"/>
    <w:rsid w:val="004A32EF"/>
    <w:rsid w:val="004A6631"/>
    <w:rsid w:val="004B14B2"/>
    <w:rsid w:val="004B15C3"/>
    <w:rsid w:val="004B4454"/>
    <w:rsid w:val="004C0989"/>
    <w:rsid w:val="004C22F5"/>
    <w:rsid w:val="004C3573"/>
    <w:rsid w:val="004D19B1"/>
    <w:rsid w:val="004D2B50"/>
    <w:rsid w:val="004D5328"/>
    <w:rsid w:val="004D6E5E"/>
    <w:rsid w:val="004F13E0"/>
    <w:rsid w:val="004F69FF"/>
    <w:rsid w:val="00501FCE"/>
    <w:rsid w:val="00502E3F"/>
    <w:rsid w:val="005036B6"/>
    <w:rsid w:val="00503A95"/>
    <w:rsid w:val="00506B2E"/>
    <w:rsid w:val="00507AB8"/>
    <w:rsid w:val="00511ABA"/>
    <w:rsid w:val="005127F4"/>
    <w:rsid w:val="00512AE1"/>
    <w:rsid w:val="00513CAE"/>
    <w:rsid w:val="005176D9"/>
    <w:rsid w:val="005200C5"/>
    <w:rsid w:val="00520E0C"/>
    <w:rsid w:val="00523E5C"/>
    <w:rsid w:val="00527400"/>
    <w:rsid w:val="005275FF"/>
    <w:rsid w:val="005327B7"/>
    <w:rsid w:val="0053632D"/>
    <w:rsid w:val="00536FFC"/>
    <w:rsid w:val="00537F0D"/>
    <w:rsid w:val="0054035F"/>
    <w:rsid w:val="0054039E"/>
    <w:rsid w:val="00551FA3"/>
    <w:rsid w:val="005547C5"/>
    <w:rsid w:val="00555536"/>
    <w:rsid w:val="005556BE"/>
    <w:rsid w:val="00555BBD"/>
    <w:rsid w:val="00555C38"/>
    <w:rsid w:val="005567A8"/>
    <w:rsid w:val="00560672"/>
    <w:rsid w:val="00563F76"/>
    <w:rsid w:val="00566481"/>
    <w:rsid w:val="00566AB4"/>
    <w:rsid w:val="0057273D"/>
    <w:rsid w:val="005776A3"/>
    <w:rsid w:val="00580E3F"/>
    <w:rsid w:val="00581917"/>
    <w:rsid w:val="00584E6E"/>
    <w:rsid w:val="00585DFA"/>
    <w:rsid w:val="00587080"/>
    <w:rsid w:val="00590914"/>
    <w:rsid w:val="00591752"/>
    <w:rsid w:val="00591E15"/>
    <w:rsid w:val="0059401E"/>
    <w:rsid w:val="0059517E"/>
    <w:rsid w:val="00596954"/>
    <w:rsid w:val="005A1510"/>
    <w:rsid w:val="005A2019"/>
    <w:rsid w:val="005A247A"/>
    <w:rsid w:val="005A7A5D"/>
    <w:rsid w:val="005B071D"/>
    <w:rsid w:val="005B7BB4"/>
    <w:rsid w:val="005D18DC"/>
    <w:rsid w:val="005D1A12"/>
    <w:rsid w:val="005D1B68"/>
    <w:rsid w:val="005D3F40"/>
    <w:rsid w:val="005E2A36"/>
    <w:rsid w:val="005E4856"/>
    <w:rsid w:val="005F2E7D"/>
    <w:rsid w:val="005F2EA8"/>
    <w:rsid w:val="005F539F"/>
    <w:rsid w:val="005F55FA"/>
    <w:rsid w:val="005F5A35"/>
    <w:rsid w:val="00600D3E"/>
    <w:rsid w:val="00602875"/>
    <w:rsid w:val="00605E79"/>
    <w:rsid w:val="00607C42"/>
    <w:rsid w:val="00613523"/>
    <w:rsid w:val="006171BA"/>
    <w:rsid w:val="00620DA9"/>
    <w:rsid w:val="0062110A"/>
    <w:rsid w:val="006212AC"/>
    <w:rsid w:val="006332B3"/>
    <w:rsid w:val="00636E78"/>
    <w:rsid w:val="0063790B"/>
    <w:rsid w:val="00641E20"/>
    <w:rsid w:val="0064211A"/>
    <w:rsid w:val="00643F30"/>
    <w:rsid w:val="00650386"/>
    <w:rsid w:val="00651018"/>
    <w:rsid w:val="0065213C"/>
    <w:rsid w:val="0065461A"/>
    <w:rsid w:val="00656D08"/>
    <w:rsid w:val="00663C2E"/>
    <w:rsid w:val="00664478"/>
    <w:rsid w:val="00665D3D"/>
    <w:rsid w:val="00666741"/>
    <w:rsid w:val="0067009E"/>
    <w:rsid w:val="00672F69"/>
    <w:rsid w:val="00676CD1"/>
    <w:rsid w:val="00677988"/>
    <w:rsid w:val="00681E27"/>
    <w:rsid w:val="006937DE"/>
    <w:rsid w:val="00695A72"/>
    <w:rsid w:val="00696166"/>
    <w:rsid w:val="00697A96"/>
    <w:rsid w:val="006A1BC0"/>
    <w:rsid w:val="006A253C"/>
    <w:rsid w:val="006A373B"/>
    <w:rsid w:val="006A55B0"/>
    <w:rsid w:val="006B478C"/>
    <w:rsid w:val="006B76B7"/>
    <w:rsid w:val="006C0580"/>
    <w:rsid w:val="006C2316"/>
    <w:rsid w:val="006C3D5C"/>
    <w:rsid w:val="006C7EB1"/>
    <w:rsid w:val="006D3DDB"/>
    <w:rsid w:val="006D7405"/>
    <w:rsid w:val="006E0385"/>
    <w:rsid w:val="006E7F4E"/>
    <w:rsid w:val="006F0D25"/>
    <w:rsid w:val="007002BA"/>
    <w:rsid w:val="007065DE"/>
    <w:rsid w:val="0071055B"/>
    <w:rsid w:val="007120B6"/>
    <w:rsid w:val="00713029"/>
    <w:rsid w:val="00721351"/>
    <w:rsid w:val="00721ECF"/>
    <w:rsid w:val="00731E60"/>
    <w:rsid w:val="0073318D"/>
    <w:rsid w:val="00733682"/>
    <w:rsid w:val="007437BB"/>
    <w:rsid w:val="00745186"/>
    <w:rsid w:val="007455C9"/>
    <w:rsid w:val="00752082"/>
    <w:rsid w:val="00752ADB"/>
    <w:rsid w:val="00756E1B"/>
    <w:rsid w:val="00757E58"/>
    <w:rsid w:val="00760762"/>
    <w:rsid w:val="00760DA1"/>
    <w:rsid w:val="00761B83"/>
    <w:rsid w:val="00763902"/>
    <w:rsid w:val="00763DCF"/>
    <w:rsid w:val="00770240"/>
    <w:rsid w:val="00770F81"/>
    <w:rsid w:val="007715F5"/>
    <w:rsid w:val="00774256"/>
    <w:rsid w:val="00776304"/>
    <w:rsid w:val="0077755E"/>
    <w:rsid w:val="00777B6F"/>
    <w:rsid w:val="0078065D"/>
    <w:rsid w:val="0078345C"/>
    <w:rsid w:val="00787736"/>
    <w:rsid w:val="00790BFC"/>
    <w:rsid w:val="00792BB7"/>
    <w:rsid w:val="00795D0C"/>
    <w:rsid w:val="00795E0B"/>
    <w:rsid w:val="007974E5"/>
    <w:rsid w:val="007B27E8"/>
    <w:rsid w:val="007B43B4"/>
    <w:rsid w:val="007C308F"/>
    <w:rsid w:val="007C32B1"/>
    <w:rsid w:val="007C631A"/>
    <w:rsid w:val="007C6357"/>
    <w:rsid w:val="007C7A4C"/>
    <w:rsid w:val="007C7BFB"/>
    <w:rsid w:val="007D7829"/>
    <w:rsid w:val="007E4A0F"/>
    <w:rsid w:val="007E5C47"/>
    <w:rsid w:val="007E6E4F"/>
    <w:rsid w:val="007F30C4"/>
    <w:rsid w:val="007F3F0E"/>
    <w:rsid w:val="0080012A"/>
    <w:rsid w:val="0080369C"/>
    <w:rsid w:val="00803CD0"/>
    <w:rsid w:val="0081156D"/>
    <w:rsid w:val="00811E97"/>
    <w:rsid w:val="00812F56"/>
    <w:rsid w:val="0081431F"/>
    <w:rsid w:val="00815CC8"/>
    <w:rsid w:val="00816E18"/>
    <w:rsid w:val="00824A49"/>
    <w:rsid w:val="00831248"/>
    <w:rsid w:val="00831653"/>
    <w:rsid w:val="00833C4C"/>
    <w:rsid w:val="008341CA"/>
    <w:rsid w:val="00834883"/>
    <w:rsid w:val="00834BC8"/>
    <w:rsid w:val="0083670C"/>
    <w:rsid w:val="00837697"/>
    <w:rsid w:val="00843A04"/>
    <w:rsid w:val="008500CF"/>
    <w:rsid w:val="00863AD1"/>
    <w:rsid w:val="00863B01"/>
    <w:rsid w:val="00863D00"/>
    <w:rsid w:val="00865AF6"/>
    <w:rsid w:val="008702F6"/>
    <w:rsid w:val="00870F5C"/>
    <w:rsid w:val="0087306B"/>
    <w:rsid w:val="00873824"/>
    <w:rsid w:val="00874BA9"/>
    <w:rsid w:val="00874C88"/>
    <w:rsid w:val="00880754"/>
    <w:rsid w:val="00880B9F"/>
    <w:rsid w:val="00881BB2"/>
    <w:rsid w:val="008839EE"/>
    <w:rsid w:val="00884016"/>
    <w:rsid w:val="00884E9E"/>
    <w:rsid w:val="00890F60"/>
    <w:rsid w:val="00895D3A"/>
    <w:rsid w:val="00895F59"/>
    <w:rsid w:val="0089671D"/>
    <w:rsid w:val="008A03D6"/>
    <w:rsid w:val="008A05FF"/>
    <w:rsid w:val="008A4549"/>
    <w:rsid w:val="008A457A"/>
    <w:rsid w:val="008A476C"/>
    <w:rsid w:val="008A5E5E"/>
    <w:rsid w:val="008A79E4"/>
    <w:rsid w:val="008B0221"/>
    <w:rsid w:val="008B17EF"/>
    <w:rsid w:val="008B2DA8"/>
    <w:rsid w:val="008B3039"/>
    <w:rsid w:val="008B5C48"/>
    <w:rsid w:val="008B610A"/>
    <w:rsid w:val="008B68B7"/>
    <w:rsid w:val="008C1DE4"/>
    <w:rsid w:val="008C654F"/>
    <w:rsid w:val="008C7FF6"/>
    <w:rsid w:val="008D4ABE"/>
    <w:rsid w:val="008D4FE0"/>
    <w:rsid w:val="008D5D4C"/>
    <w:rsid w:val="008E1BB7"/>
    <w:rsid w:val="008E49C3"/>
    <w:rsid w:val="008E57C4"/>
    <w:rsid w:val="008E6F4D"/>
    <w:rsid w:val="008F2DAF"/>
    <w:rsid w:val="008F5F41"/>
    <w:rsid w:val="00901288"/>
    <w:rsid w:val="00903569"/>
    <w:rsid w:val="00906905"/>
    <w:rsid w:val="00907A68"/>
    <w:rsid w:val="00911229"/>
    <w:rsid w:val="0091290C"/>
    <w:rsid w:val="0091295C"/>
    <w:rsid w:val="00913410"/>
    <w:rsid w:val="00915E0E"/>
    <w:rsid w:val="009161B2"/>
    <w:rsid w:val="00916AE4"/>
    <w:rsid w:val="00917FB4"/>
    <w:rsid w:val="0092558E"/>
    <w:rsid w:val="009275D6"/>
    <w:rsid w:val="00930008"/>
    <w:rsid w:val="009309EC"/>
    <w:rsid w:val="0093128F"/>
    <w:rsid w:val="00934A28"/>
    <w:rsid w:val="00943B43"/>
    <w:rsid w:val="009441A2"/>
    <w:rsid w:val="00945196"/>
    <w:rsid w:val="00945379"/>
    <w:rsid w:val="0094677C"/>
    <w:rsid w:val="00947696"/>
    <w:rsid w:val="00953322"/>
    <w:rsid w:val="00953470"/>
    <w:rsid w:val="00954324"/>
    <w:rsid w:val="009548AD"/>
    <w:rsid w:val="0095586C"/>
    <w:rsid w:val="00955FE9"/>
    <w:rsid w:val="00957CF3"/>
    <w:rsid w:val="00960C10"/>
    <w:rsid w:val="00961753"/>
    <w:rsid w:val="00961D67"/>
    <w:rsid w:val="00961E43"/>
    <w:rsid w:val="009629CC"/>
    <w:rsid w:val="009643D0"/>
    <w:rsid w:val="009653B5"/>
    <w:rsid w:val="009670C5"/>
    <w:rsid w:val="0097065C"/>
    <w:rsid w:val="00971DD0"/>
    <w:rsid w:val="009722CC"/>
    <w:rsid w:val="00975F22"/>
    <w:rsid w:val="009778E8"/>
    <w:rsid w:val="0098133F"/>
    <w:rsid w:val="00982F81"/>
    <w:rsid w:val="0098732C"/>
    <w:rsid w:val="00987AD1"/>
    <w:rsid w:val="00990E13"/>
    <w:rsid w:val="009A39D6"/>
    <w:rsid w:val="009B1EBE"/>
    <w:rsid w:val="009B2656"/>
    <w:rsid w:val="009B2C22"/>
    <w:rsid w:val="009B34DE"/>
    <w:rsid w:val="009B59BA"/>
    <w:rsid w:val="009B7D16"/>
    <w:rsid w:val="009C0206"/>
    <w:rsid w:val="009C0C75"/>
    <w:rsid w:val="009C54F6"/>
    <w:rsid w:val="009D23D2"/>
    <w:rsid w:val="009D295E"/>
    <w:rsid w:val="009D53DE"/>
    <w:rsid w:val="009D6D28"/>
    <w:rsid w:val="009D77C1"/>
    <w:rsid w:val="009E0981"/>
    <w:rsid w:val="009E0C55"/>
    <w:rsid w:val="009E151D"/>
    <w:rsid w:val="009E53CE"/>
    <w:rsid w:val="009F06EB"/>
    <w:rsid w:val="009F0D8A"/>
    <w:rsid w:val="009F3044"/>
    <w:rsid w:val="009F33E6"/>
    <w:rsid w:val="009F5326"/>
    <w:rsid w:val="009F7E03"/>
    <w:rsid w:val="00A003EF"/>
    <w:rsid w:val="00A014BD"/>
    <w:rsid w:val="00A04E14"/>
    <w:rsid w:val="00A11867"/>
    <w:rsid w:val="00A119EA"/>
    <w:rsid w:val="00A1256A"/>
    <w:rsid w:val="00A13A3A"/>
    <w:rsid w:val="00A149D4"/>
    <w:rsid w:val="00A16015"/>
    <w:rsid w:val="00A16775"/>
    <w:rsid w:val="00A17EA2"/>
    <w:rsid w:val="00A21514"/>
    <w:rsid w:val="00A23DAB"/>
    <w:rsid w:val="00A26EDF"/>
    <w:rsid w:val="00A31450"/>
    <w:rsid w:val="00A34C51"/>
    <w:rsid w:val="00A355BD"/>
    <w:rsid w:val="00A37E1D"/>
    <w:rsid w:val="00A432C6"/>
    <w:rsid w:val="00A43A0E"/>
    <w:rsid w:val="00A44ED3"/>
    <w:rsid w:val="00A50F75"/>
    <w:rsid w:val="00A61249"/>
    <w:rsid w:val="00A62A46"/>
    <w:rsid w:val="00A62E06"/>
    <w:rsid w:val="00A65E3D"/>
    <w:rsid w:val="00A67B5F"/>
    <w:rsid w:val="00A72163"/>
    <w:rsid w:val="00A76FE7"/>
    <w:rsid w:val="00A80606"/>
    <w:rsid w:val="00A84D0A"/>
    <w:rsid w:val="00A87F32"/>
    <w:rsid w:val="00A906A4"/>
    <w:rsid w:val="00A93709"/>
    <w:rsid w:val="00A9609B"/>
    <w:rsid w:val="00AA0453"/>
    <w:rsid w:val="00AA0DD2"/>
    <w:rsid w:val="00AA1630"/>
    <w:rsid w:val="00AA643C"/>
    <w:rsid w:val="00AA7EAC"/>
    <w:rsid w:val="00AB0A94"/>
    <w:rsid w:val="00AB0AB0"/>
    <w:rsid w:val="00AB198F"/>
    <w:rsid w:val="00AB3FCF"/>
    <w:rsid w:val="00AB6D24"/>
    <w:rsid w:val="00AC4B55"/>
    <w:rsid w:val="00AC6588"/>
    <w:rsid w:val="00AC6D45"/>
    <w:rsid w:val="00AC6F60"/>
    <w:rsid w:val="00AC7465"/>
    <w:rsid w:val="00AD032A"/>
    <w:rsid w:val="00AD1FF4"/>
    <w:rsid w:val="00AD234E"/>
    <w:rsid w:val="00AD268F"/>
    <w:rsid w:val="00AD284B"/>
    <w:rsid w:val="00AD67AE"/>
    <w:rsid w:val="00AE1B0E"/>
    <w:rsid w:val="00AE218F"/>
    <w:rsid w:val="00AE2BD8"/>
    <w:rsid w:val="00AE315B"/>
    <w:rsid w:val="00AE7716"/>
    <w:rsid w:val="00AF271B"/>
    <w:rsid w:val="00AF400D"/>
    <w:rsid w:val="00AF5D10"/>
    <w:rsid w:val="00B04F45"/>
    <w:rsid w:val="00B05776"/>
    <w:rsid w:val="00B11D5B"/>
    <w:rsid w:val="00B212F0"/>
    <w:rsid w:val="00B22259"/>
    <w:rsid w:val="00B242E1"/>
    <w:rsid w:val="00B2734E"/>
    <w:rsid w:val="00B32594"/>
    <w:rsid w:val="00B34899"/>
    <w:rsid w:val="00B3573F"/>
    <w:rsid w:val="00B3714C"/>
    <w:rsid w:val="00B40D4D"/>
    <w:rsid w:val="00B42B28"/>
    <w:rsid w:val="00B44E6B"/>
    <w:rsid w:val="00B501F8"/>
    <w:rsid w:val="00B5271C"/>
    <w:rsid w:val="00B55341"/>
    <w:rsid w:val="00B57345"/>
    <w:rsid w:val="00B608EF"/>
    <w:rsid w:val="00B653DD"/>
    <w:rsid w:val="00B91859"/>
    <w:rsid w:val="00B92140"/>
    <w:rsid w:val="00B9347B"/>
    <w:rsid w:val="00B94621"/>
    <w:rsid w:val="00B97CF8"/>
    <w:rsid w:val="00BA055A"/>
    <w:rsid w:val="00BA6D8C"/>
    <w:rsid w:val="00BB282D"/>
    <w:rsid w:val="00BB5ECD"/>
    <w:rsid w:val="00BC47B3"/>
    <w:rsid w:val="00BD2814"/>
    <w:rsid w:val="00BD3667"/>
    <w:rsid w:val="00BD46F5"/>
    <w:rsid w:val="00BE3468"/>
    <w:rsid w:val="00BE4368"/>
    <w:rsid w:val="00BE4E8A"/>
    <w:rsid w:val="00BE5F18"/>
    <w:rsid w:val="00BF097C"/>
    <w:rsid w:val="00BF1DC5"/>
    <w:rsid w:val="00BF42E3"/>
    <w:rsid w:val="00BF4F6B"/>
    <w:rsid w:val="00BF6C38"/>
    <w:rsid w:val="00BF713D"/>
    <w:rsid w:val="00C00B66"/>
    <w:rsid w:val="00C056EA"/>
    <w:rsid w:val="00C05C14"/>
    <w:rsid w:val="00C10D09"/>
    <w:rsid w:val="00C124C2"/>
    <w:rsid w:val="00C14D6B"/>
    <w:rsid w:val="00C16E9A"/>
    <w:rsid w:val="00C176A4"/>
    <w:rsid w:val="00C21106"/>
    <w:rsid w:val="00C219D2"/>
    <w:rsid w:val="00C24004"/>
    <w:rsid w:val="00C307FB"/>
    <w:rsid w:val="00C31D9D"/>
    <w:rsid w:val="00C326F1"/>
    <w:rsid w:val="00C341D2"/>
    <w:rsid w:val="00C3616B"/>
    <w:rsid w:val="00C3623D"/>
    <w:rsid w:val="00C400CA"/>
    <w:rsid w:val="00C40DFC"/>
    <w:rsid w:val="00C42F40"/>
    <w:rsid w:val="00C430BD"/>
    <w:rsid w:val="00C458E8"/>
    <w:rsid w:val="00C4632B"/>
    <w:rsid w:val="00C5121F"/>
    <w:rsid w:val="00C51C69"/>
    <w:rsid w:val="00C55E1D"/>
    <w:rsid w:val="00C56ADB"/>
    <w:rsid w:val="00C60220"/>
    <w:rsid w:val="00C60284"/>
    <w:rsid w:val="00C65587"/>
    <w:rsid w:val="00C6587F"/>
    <w:rsid w:val="00C66600"/>
    <w:rsid w:val="00C7001F"/>
    <w:rsid w:val="00C70248"/>
    <w:rsid w:val="00C719A3"/>
    <w:rsid w:val="00C72F60"/>
    <w:rsid w:val="00C7423C"/>
    <w:rsid w:val="00C75B4E"/>
    <w:rsid w:val="00C77251"/>
    <w:rsid w:val="00C803DE"/>
    <w:rsid w:val="00C83C1D"/>
    <w:rsid w:val="00C84853"/>
    <w:rsid w:val="00C8542D"/>
    <w:rsid w:val="00C86623"/>
    <w:rsid w:val="00C876E6"/>
    <w:rsid w:val="00C93E7B"/>
    <w:rsid w:val="00CB050D"/>
    <w:rsid w:val="00CB5AF0"/>
    <w:rsid w:val="00CB76DA"/>
    <w:rsid w:val="00CB7780"/>
    <w:rsid w:val="00CB7DF6"/>
    <w:rsid w:val="00CC006E"/>
    <w:rsid w:val="00CC0EC5"/>
    <w:rsid w:val="00CC1803"/>
    <w:rsid w:val="00CC1E0B"/>
    <w:rsid w:val="00CC4241"/>
    <w:rsid w:val="00CC451A"/>
    <w:rsid w:val="00CC4A3E"/>
    <w:rsid w:val="00CC6CFD"/>
    <w:rsid w:val="00CD0B10"/>
    <w:rsid w:val="00CD25DD"/>
    <w:rsid w:val="00CD290D"/>
    <w:rsid w:val="00CE0E9B"/>
    <w:rsid w:val="00CE1335"/>
    <w:rsid w:val="00CE271A"/>
    <w:rsid w:val="00CE2B11"/>
    <w:rsid w:val="00CE3AD8"/>
    <w:rsid w:val="00CE58C5"/>
    <w:rsid w:val="00CE7656"/>
    <w:rsid w:val="00CE7AA8"/>
    <w:rsid w:val="00CE7B19"/>
    <w:rsid w:val="00CF4CEF"/>
    <w:rsid w:val="00CF6166"/>
    <w:rsid w:val="00D046E5"/>
    <w:rsid w:val="00D057E0"/>
    <w:rsid w:val="00D1000D"/>
    <w:rsid w:val="00D2049A"/>
    <w:rsid w:val="00D20BBD"/>
    <w:rsid w:val="00D24152"/>
    <w:rsid w:val="00D24D70"/>
    <w:rsid w:val="00D30B73"/>
    <w:rsid w:val="00D3377B"/>
    <w:rsid w:val="00D35FE0"/>
    <w:rsid w:val="00D361DC"/>
    <w:rsid w:val="00D377AC"/>
    <w:rsid w:val="00D403CC"/>
    <w:rsid w:val="00D4060C"/>
    <w:rsid w:val="00D410E0"/>
    <w:rsid w:val="00D427D5"/>
    <w:rsid w:val="00D431A2"/>
    <w:rsid w:val="00D46841"/>
    <w:rsid w:val="00D46DEF"/>
    <w:rsid w:val="00D47B95"/>
    <w:rsid w:val="00D50A94"/>
    <w:rsid w:val="00D51791"/>
    <w:rsid w:val="00D52385"/>
    <w:rsid w:val="00D54ADD"/>
    <w:rsid w:val="00D54FB6"/>
    <w:rsid w:val="00D559FE"/>
    <w:rsid w:val="00D64F49"/>
    <w:rsid w:val="00D650C5"/>
    <w:rsid w:val="00D70BFA"/>
    <w:rsid w:val="00D729B9"/>
    <w:rsid w:val="00D73E32"/>
    <w:rsid w:val="00D759E2"/>
    <w:rsid w:val="00D77D9E"/>
    <w:rsid w:val="00D80D58"/>
    <w:rsid w:val="00D84A06"/>
    <w:rsid w:val="00D86DF8"/>
    <w:rsid w:val="00D94AE4"/>
    <w:rsid w:val="00DA044F"/>
    <w:rsid w:val="00DA0BB2"/>
    <w:rsid w:val="00DA154E"/>
    <w:rsid w:val="00DA37DE"/>
    <w:rsid w:val="00DA4C76"/>
    <w:rsid w:val="00DA536E"/>
    <w:rsid w:val="00DA5FC5"/>
    <w:rsid w:val="00DA7C88"/>
    <w:rsid w:val="00DB49F4"/>
    <w:rsid w:val="00DB7C1D"/>
    <w:rsid w:val="00DC03D8"/>
    <w:rsid w:val="00DC38BA"/>
    <w:rsid w:val="00DC6012"/>
    <w:rsid w:val="00DC7871"/>
    <w:rsid w:val="00DC7BED"/>
    <w:rsid w:val="00DC7C24"/>
    <w:rsid w:val="00DE2411"/>
    <w:rsid w:val="00DE6023"/>
    <w:rsid w:val="00DF2E3B"/>
    <w:rsid w:val="00DF38EB"/>
    <w:rsid w:val="00DF6DCB"/>
    <w:rsid w:val="00E00FA2"/>
    <w:rsid w:val="00E039DF"/>
    <w:rsid w:val="00E10FD3"/>
    <w:rsid w:val="00E14E61"/>
    <w:rsid w:val="00E221EC"/>
    <w:rsid w:val="00E25D1B"/>
    <w:rsid w:val="00E30C7E"/>
    <w:rsid w:val="00E31C24"/>
    <w:rsid w:val="00E40EC7"/>
    <w:rsid w:val="00E41354"/>
    <w:rsid w:val="00E42EF1"/>
    <w:rsid w:val="00E51A10"/>
    <w:rsid w:val="00E53E41"/>
    <w:rsid w:val="00E55EE5"/>
    <w:rsid w:val="00E61F91"/>
    <w:rsid w:val="00E62FA7"/>
    <w:rsid w:val="00E6300D"/>
    <w:rsid w:val="00E66242"/>
    <w:rsid w:val="00E726ED"/>
    <w:rsid w:val="00E77D66"/>
    <w:rsid w:val="00E80A80"/>
    <w:rsid w:val="00E812EA"/>
    <w:rsid w:val="00E8287C"/>
    <w:rsid w:val="00E83D82"/>
    <w:rsid w:val="00E87AAD"/>
    <w:rsid w:val="00E9212C"/>
    <w:rsid w:val="00E92723"/>
    <w:rsid w:val="00E94738"/>
    <w:rsid w:val="00E9755B"/>
    <w:rsid w:val="00EA0810"/>
    <w:rsid w:val="00EA2016"/>
    <w:rsid w:val="00EA20C3"/>
    <w:rsid w:val="00EA57F9"/>
    <w:rsid w:val="00EA6647"/>
    <w:rsid w:val="00EB1D4E"/>
    <w:rsid w:val="00EB5FD4"/>
    <w:rsid w:val="00EB62E3"/>
    <w:rsid w:val="00EB70EA"/>
    <w:rsid w:val="00EC39B2"/>
    <w:rsid w:val="00EC5BE7"/>
    <w:rsid w:val="00EC681C"/>
    <w:rsid w:val="00EC6DFA"/>
    <w:rsid w:val="00ED1099"/>
    <w:rsid w:val="00ED73A1"/>
    <w:rsid w:val="00EE2C3C"/>
    <w:rsid w:val="00EF2C9F"/>
    <w:rsid w:val="00F04435"/>
    <w:rsid w:val="00F05FCF"/>
    <w:rsid w:val="00F10C10"/>
    <w:rsid w:val="00F11BA8"/>
    <w:rsid w:val="00F12257"/>
    <w:rsid w:val="00F16343"/>
    <w:rsid w:val="00F203EA"/>
    <w:rsid w:val="00F24983"/>
    <w:rsid w:val="00F2518F"/>
    <w:rsid w:val="00F26426"/>
    <w:rsid w:val="00F35D4B"/>
    <w:rsid w:val="00F36F48"/>
    <w:rsid w:val="00F37C0E"/>
    <w:rsid w:val="00F4006E"/>
    <w:rsid w:val="00F42BA1"/>
    <w:rsid w:val="00F468DD"/>
    <w:rsid w:val="00F47684"/>
    <w:rsid w:val="00F50680"/>
    <w:rsid w:val="00F50BB6"/>
    <w:rsid w:val="00F51241"/>
    <w:rsid w:val="00F60F39"/>
    <w:rsid w:val="00F61576"/>
    <w:rsid w:val="00F61AC2"/>
    <w:rsid w:val="00F62389"/>
    <w:rsid w:val="00F65A4E"/>
    <w:rsid w:val="00F67BD9"/>
    <w:rsid w:val="00F729B7"/>
    <w:rsid w:val="00F77406"/>
    <w:rsid w:val="00F777CF"/>
    <w:rsid w:val="00F828F4"/>
    <w:rsid w:val="00F82C0C"/>
    <w:rsid w:val="00F9024E"/>
    <w:rsid w:val="00F93CF7"/>
    <w:rsid w:val="00F94295"/>
    <w:rsid w:val="00F94F33"/>
    <w:rsid w:val="00F950D8"/>
    <w:rsid w:val="00F95C2A"/>
    <w:rsid w:val="00FA2DA1"/>
    <w:rsid w:val="00FB1F04"/>
    <w:rsid w:val="00FB328C"/>
    <w:rsid w:val="00FB591A"/>
    <w:rsid w:val="00FC1C63"/>
    <w:rsid w:val="00FC73CD"/>
    <w:rsid w:val="00FD043E"/>
    <w:rsid w:val="00FD179F"/>
    <w:rsid w:val="00FD45A4"/>
    <w:rsid w:val="00FE3F02"/>
    <w:rsid w:val="00FE57E4"/>
    <w:rsid w:val="00FE6246"/>
    <w:rsid w:val="00FE7ACC"/>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A4"/>
    <w:pPr>
      <w:spacing w:after="0" w:line="240" w:lineRule="auto"/>
    </w:pPr>
    <w:rPr>
      <w:rFonts w:asciiTheme="minorHAnsi" w:eastAsiaTheme="minorEastAsia" w:hAnsiTheme="minorHAnsi" w:cstheme="minorBidi"/>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F1C"/>
    <w:pPr>
      <w:framePr w:w="7920" w:h="1980" w:hRule="exact" w:hSpace="180" w:wrap="auto" w:hAnchor="page" w:xAlign="center" w:yAlign="bottom"/>
      <w:ind w:left="2880"/>
    </w:pPr>
    <w:rPr>
      <w:rFonts w:ascii="Comic Sans MS" w:eastAsiaTheme="majorEastAsia" w:hAnsi="Comic Sans MS"/>
      <w:b/>
      <w:sz w:val="28"/>
    </w:rPr>
  </w:style>
  <w:style w:type="paragraph" w:styleId="EnvelopeReturn">
    <w:name w:val="envelope return"/>
    <w:basedOn w:val="Normal"/>
    <w:uiPriority w:val="99"/>
    <w:semiHidden/>
    <w:unhideWhenUsed/>
    <w:rsid w:val="00A16775"/>
    <w:rPr>
      <w:rFonts w:ascii="Comic Sans MS" w:eastAsiaTheme="majorEastAsia" w:hAnsi="Comic Sans MS" w:cstheme="majorBidi"/>
      <w:b/>
      <w:szCs w:val="20"/>
    </w:rPr>
  </w:style>
  <w:style w:type="paragraph" w:styleId="ListParagraph">
    <w:name w:val="List Paragraph"/>
    <w:basedOn w:val="Normal"/>
    <w:uiPriority w:val="34"/>
    <w:qFormat/>
    <w:rsid w:val="00A906A4"/>
    <w:pPr>
      <w:ind w:left="720"/>
      <w:contextualSpacing/>
    </w:pPr>
  </w:style>
  <w:style w:type="paragraph" w:customStyle="1" w:styleId="DWTNorm">
    <w:name w:val="DWTNorm"/>
    <w:basedOn w:val="BodyTextIndent"/>
    <w:rsid w:val="00906905"/>
    <w:pPr>
      <w:spacing w:after="240"/>
      <w:ind w:left="0" w:firstLine="720"/>
      <w:jc w:val="both"/>
    </w:pPr>
    <w:rPr>
      <w:rFonts w:ascii="Arial" w:eastAsia="Times New Roman" w:hAnsi="Arial" w:cs="Times New Roman"/>
      <w:szCs w:val="20"/>
      <w:lang w:eastAsia="zh-CN"/>
    </w:rPr>
  </w:style>
  <w:style w:type="paragraph" w:styleId="BodyTextIndent">
    <w:name w:val="Body Text Indent"/>
    <w:basedOn w:val="Normal"/>
    <w:link w:val="BodyTextIndentChar"/>
    <w:uiPriority w:val="99"/>
    <w:semiHidden/>
    <w:unhideWhenUsed/>
    <w:rsid w:val="00906905"/>
    <w:pPr>
      <w:spacing w:after="120"/>
      <w:ind w:left="360"/>
    </w:pPr>
  </w:style>
  <w:style w:type="character" w:customStyle="1" w:styleId="BodyTextIndentChar">
    <w:name w:val="Body Text Indent Char"/>
    <w:basedOn w:val="DefaultParagraphFont"/>
    <w:link w:val="BodyTextIndent"/>
    <w:uiPriority w:val="99"/>
    <w:semiHidden/>
    <w:rsid w:val="00906905"/>
    <w:rPr>
      <w:rFonts w:asciiTheme="minorHAnsi" w:eastAsiaTheme="minorEastAsia" w:hAnsiTheme="minorHAnsi" w:cstheme="minorBidi"/>
      <w:sz w:val="24"/>
      <w:lang w:eastAsia="ja-JP"/>
    </w:rPr>
  </w:style>
  <w:style w:type="paragraph" w:styleId="Header">
    <w:name w:val="header"/>
    <w:basedOn w:val="Normal"/>
    <w:link w:val="HeaderChar"/>
    <w:uiPriority w:val="99"/>
    <w:unhideWhenUsed/>
    <w:rsid w:val="00501FCE"/>
    <w:pPr>
      <w:tabs>
        <w:tab w:val="center" w:pos="4680"/>
        <w:tab w:val="right" w:pos="9360"/>
      </w:tabs>
    </w:pPr>
  </w:style>
  <w:style w:type="character" w:customStyle="1" w:styleId="HeaderChar">
    <w:name w:val="Header Char"/>
    <w:basedOn w:val="DefaultParagraphFont"/>
    <w:link w:val="Header"/>
    <w:uiPriority w:val="99"/>
    <w:rsid w:val="00501FCE"/>
    <w:rPr>
      <w:rFonts w:asciiTheme="minorHAnsi" w:eastAsiaTheme="minorEastAsia" w:hAnsiTheme="minorHAnsi" w:cstheme="minorBidi"/>
      <w:sz w:val="24"/>
      <w:lang w:eastAsia="ja-JP"/>
    </w:rPr>
  </w:style>
  <w:style w:type="paragraph" w:styleId="Footer">
    <w:name w:val="footer"/>
    <w:basedOn w:val="Normal"/>
    <w:link w:val="FooterChar"/>
    <w:uiPriority w:val="99"/>
    <w:unhideWhenUsed/>
    <w:rsid w:val="00501FCE"/>
    <w:pPr>
      <w:tabs>
        <w:tab w:val="center" w:pos="4680"/>
        <w:tab w:val="right" w:pos="9360"/>
      </w:tabs>
    </w:pPr>
  </w:style>
  <w:style w:type="character" w:customStyle="1" w:styleId="FooterChar">
    <w:name w:val="Footer Char"/>
    <w:basedOn w:val="DefaultParagraphFont"/>
    <w:link w:val="Footer"/>
    <w:uiPriority w:val="99"/>
    <w:rsid w:val="00501FCE"/>
    <w:rPr>
      <w:rFonts w:asciiTheme="minorHAnsi" w:eastAsiaTheme="minorEastAsia" w:hAnsiTheme="minorHAnsi" w:cstheme="minorBidi"/>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A4"/>
    <w:pPr>
      <w:spacing w:after="0" w:line="240" w:lineRule="auto"/>
    </w:pPr>
    <w:rPr>
      <w:rFonts w:asciiTheme="minorHAnsi" w:eastAsiaTheme="minorEastAsia" w:hAnsiTheme="minorHAnsi" w:cstheme="minorBidi"/>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F1C"/>
    <w:pPr>
      <w:framePr w:w="7920" w:h="1980" w:hRule="exact" w:hSpace="180" w:wrap="auto" w:hAnchor="page" w:xAlign="center" w:yAlign="bottom"/>
      <w:ind w:left="2880"/>
    </w:pPr>
    <w:rPr>
      <w:rFonts w:ascii="Comic Sans MS" w:eastAsiaTheme="majorEastAsia" w:hAnsi="Comic Sans MS"/>
      <w:b/>
      <w:sz w:val="28"/>
    </w:rPr>
  </w:style>
  <w:style w:type="paragraph" w:styleId="EnvelopeReturn">
    <w:name w:val="envelope return"/>
    <w:basedOn w:val="Normal"/>
    <w:uiPriority w:val="99"/>
    <w:semiHidden/>
    <w:unhideWhenUsed/>
    <w:rsid w:val="00A16775"/>
    <w:rPr>
      <w:rFonts w:ascii="Comic Sans MS" w:eastAsiaTheme="majorEastAsia" w:hAnsi="Comic Sans MS" w:cstheme="majorBidi"/>
      <w:b/>
      <w:szCs w:val="20"/>
    </w:rPr>
  </w:style>
  <w:style w:type="paragraph" w:styleId="ListParagraph">
    <w:name w:val="List Paragraph"/>
    <w:basedOn w:val="Normal"/>
    <w:uiPriority w:val="34"/>
    <w:qFormat/>
    <w:rsid w:val="00A906A4"/>
    <w:pPr>
      <w:ind w:left="720"/>
      <w:contextualSpacing/>
    </w:pPr>
  </w:style>
  <w:style w:type="paragraph" w:customStyle="1" w:styleId="DWTNorm">
    <w:name w:val="DWTNorm"/>
    <w:basedOn w:val="BodyTextIndent"/>
    <w:rsid w:val="00906905"/>
    <w:pPr>
      <w:spacing w:after="240"/>
      <w:ind w:left="0" w:firstLine="720"/>
      <w:jc w:val="both"/>
    </w:pPr>
    <w:rPr>
      <w:rFonts w:ascii="Arial" w:eastAsia="Times New Roman" w:hAnsi="Arial" w:cs="Times New Roman"/>
      <w:szCs w:val="20"/>
      <w:lang w:eastAsia="zh-CN"/>
    </w:rPr>
  </w:style>
  <w:style w:type="paragraph" w:styleId="BodyTextIndent">
    <w:name w:val="Body Text Indent"/>
    <w:basedOn w:val="Normal"/>
    <w:link w:val="BodyTextIndentChar"/>
    <w:uiPriority w:val="99"/>
    <w:semiHidden/>
    <w:unhideWhenUsed/>
    <w:rsid w:val="00906905"/>
    <w:pPr>
      <w:spacing w:after="120"/>
      <w:ind w:left="360"/>
    </w:pPr>
  </w:style>
  <w:style w:type="character" w:customStyle="1" w:styleId="BodyTextIndentChar">
    <w:name w:val="Body Text Indent Char"/>
    <w:basedOn w:val="DefaultParagraphFont"/>
    <w:link w:val="BodyTextIndent"/>
    <w:uiPriority w:val="99"/>
    <w:semiHidden/>
    <w:rsid w:val="00906905"/>
    <w:rPr>
      <w:rFonts w:asciiTheme="minorHAnsi" w:eastAsiaTheme="minorEastAsia" w:hAnsiTheme="minorHAnsi" w:cstheme="minorBidi"/>
      <w:sz w:val="24"/>
      <w:lang w:eastAsia="ja-JP"/>
    </w:rPr>
  </w:style>
  <w:style w:type="paragraph" w:styleId="Header">
    <w:name w:val="header"/>
    <w:basedOn w:val="Normal"/>
    <w:link w:val="HeaderChar"/>
    <w:uiPriority w:val="99"/>
    <w:unhideWhenUsed/>
    <w:rsid w:val="00501FCE"/>
    <w:pPr>
      <w:tabs>
        <w:tab w:val="center" w:pos="4680"/>
        <w:tab w:val="right" w:pos="9360"/>
      </w:tabs>
    </w:pPr>
  </w:style>
  <w:style w:type="character" w:customStyle="1" w:styleId="HeaderChar">
    <w:name w:val="Header Char"/>
    <w:basedOn w:val="DefaultParagraphFont"/>
    <w:link w:val="Header"/>
    <w:uiPriority w:val="99"/>
    <w:rsid w:val="00501FCE"/>
    <w:rPr>
      <w:rFonts w:asciiTheme="minorHAnsi" w:eastAsiaTheme="minorEastAsia" w:hAnsiTheme="minorHAnsi" w:cstheme="minorBidi"/>
      <w:sz w:val="24"/>
      <w:lang w:eastAsia="ja-JP"/>
    </w:rPr>
  </w:style>
  <w:style w:type="paragraph" w:styleId="Footer">
    <w:name w:val="footer"/>
    <w:basedOn w:val="Normal"/>
    <w:link w:val="FooterChar"/>
    <w:uiPriority w:val="99"/>
    <w:unhideWhenUsed/>
    <w:rsid w:val="00501FCE"/>
    <w:pPr>
      <w:tabs>
        <w:tab w:val="center" w:pos="4680"/>
        <w:tab w:val="right" w:pos="9360"/>
      </w:tabs>
    </w:pPr>
  </w:style>
  <w:style w:type="character" w:customStyle="1" w:styleId="FooterChar">
    <w:name w:val="Footer Char"/>
    <w:basedOn w:val="DefaultParagraphFont"/>
    <w:link w:val="Footer"/>
    <w:uiPriority w:val="99"/>
    <w:rsid w:val="00501FCE"/>
    <w:rPr>
      <w:rFonts w:asciiTheme="minorHAnsi" w:eastAsiaTheme="minorEastAsia" w:hAnsiTheme="minorHAnsi" w:cstheme="minorBid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cavery</dc:creator>
  <cp:lastModifiedBy>cavery</cp:lastModifiedBy>
  <cp:revision>9</cp:revision>
  <dcterms:created xsi:type="dcterms:W3CDTF">2020-04-14T16:06:00Z</dcterms:created>
  <dcterms:modified xsi:type="dcterms:W3CDTF">2020-04-14T16:47:00Z</dcterms:modified>
</cp:coreProperties>
</file>